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72170B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6679C">
        <w:rPr>
          <w:rFonts w:ascii="Times New Roman" w:hAnsi="Times New Roman" w:cs="Times New Roman"/>
          <w:sz w:val="28"/>
          <w:szCs w:val="28"/>
        </w:rPr>
        <w:t xml:space="preserve">19 </w:t>
      </w:r>
      <w:r w:rsidR="0072170B">
        <w:rPr>
          <w:rFonts w:ascii="Times New Roman" w:hAnsi="Times New Roman" w:cs="Times New Roman"/>
          <w:sz w:val="28"/>
          <w:szCs w:val="28"/>
        </w:rPr>
        <w:t>января 2022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B6679C">
        <w:rPr>
          <w:rFonts w:ascii="Times New Roman" w:hAnsi="Times New Roman" w:cs="Times New Roman"/>
          <w:sz w:val="28"/>
          <w:szCs w:val="28"/>
        </w:rPr>
        <w:t>75</w:t>
      </w:r>
    </w:p>
    <w:p w:rsidR="00B57139" w:rsidRPr="00F90CCD" w:rsidRDefault="0039403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C5FF6" w:rsidRDefault="008C5FF6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C5FF6" w:rsidRDefault="0072170B" w:rsidP="00EC70B7">
      <w:pPr>
        <w:suppressLineNumbers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0B">
        <w:rPr>
          <w:rFonts w:ascii="Times New Roman" w:hAnsi="Times New Roman" w:cs="Times New Roman"/>
          <w:b/>
          <w:sz w:val="28"/>
          <w:szCs w:val="28"/>
        </w:rPr>
        <w:t>Об определении уполномоченного органа по содействию развитию конкуренции в Беловском муниципальном</w:t>
      </w:r>
      <w:r w:rsidR="00E26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70B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EC70B7" w:rsidRPr="00EC70B7" w:rsidRDefault="00EC70B7" w:rsidP="00EC70B7">
      <w:pPr>
        <w:suppressLineNumbers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0B" w:rsidRDefault="0036078F" w:rsidP="0072170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</w:t>
      </w:r>
      <w:r w:rsidR="0072170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17.04.2019 № 768-р «Об утверждении стандарта развития конкуренции в субъектах Рос</w:t>
      </w:r>
      <w:r>
        <w:rPr>
          <w:rFonts w:ascii="Times New Roman" w:hAnsi="Times New Roman" w:cs="Times New Roman"/>
          <w:sz w:val="28"/>
          <w:szCs w:val="28"/>
        </w:rPr>
        <w:t>сийской Федерации», распоряжением</w:t>
      </w:r>
      <w:r w:rsidR="0072170B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083137"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>
        <w:rPr>
          <w:rFonts w:ascii="Times New Roman" w:hAnsi="Times New Roman" w:cs="Times New Roman"/>
          <w:sz w:val="28"/>
          <w:szCs w:val="28"/>
        </w:rPr>
        <w:t>– Кузбасса от 05.07.2019 № 64-рг</w:t>
      </w:r>
      <w:r w:rsidR="00083137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уполномоченного органа по содействию развитию конкуренции в Кемеровской области</w:t>
      </w:r>
      <w:r>
        <w:rPr>
          <w:rFonts w:ascii="Times New Roman" w:hAnsi="Times New Roman" w:cs="Times New Roman"/>
          <w:sz w:val="28"/>
          <w:szCs w:val="28"/>
        </w:rPr>
        <w:t>-Кузбассе, в целях развития конкуренции в Беловском муниципальном округе:</w:t>
      </w:r>
    </w:p>
    <w:p w:rsidR="00001F79" w:rsidRDefault="00001F79" w:rsidP="0072170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70B7">
        <w:rPr>
          <w:rFonts w:ascii="Times New Roman" w:hAnsi="Times New Roman" w:cs="Times New Roman"/>
          <w:sz w:val="28"/>
          <w:szCs w:val="28"/>
        </w:rPr>
        <w:t>Определить уполномоченным органом по содействию развитию конкуренции в Беловском муниципальном округе администрацию Беловского муниципального округа в лице отдела экономического анализа и прогнозирования развития территории.</w:t>
      </w:r>
    </w:p>
    <w:p w:rsidR="00EC70B7" w:rsidRDefault="0036078F" w:rsidP="0036078F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EC70B7">
        <w:rPr>
          <w:rFonts w:ascii="Times New Roman" w:hAnsi="Times New Roman" w:cs="Times New Roman"/>
          <w:sz w:val="28"/>
          <w:szCs w:val="28"/>
        </w:rPr>
        <w:t>распоряжение администрации Беловского муниципального района от 23 июля 2019 г. № 1238 «Об определении уполномоченного органа по содействию развитию конкуренции в Беловском муниципальном районе».</w:t>
      </w:r>
    </w:p>
    <w:p w:rsidR="00EC70B7" w:rsidRDefault="00EC70B7" w:rsidP="00EC70B7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078F">
        <w:rPr>
          <w:rFonts w:ascii="Times New Roman" w:hAnsi="Times New Roman" w:cs="Times New Roman"/>
          <w:sz w:val="28"/>
          <w:szCs w:val="28"/>
        </w:rPr>
        <w:t>Обеспечить размещение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округа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C70B7" w:rsidRDefault="00EC70B7" w:rsidP="00EC70B7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округа по экономике А.С. Рубцову.</w:t>
      </w:r>
    </w:p>
    <w:p w:rsidR="00EC70B7" w:rsidRDefault="00EC70B7" w:rsidP="00EC70B7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Распоряжение вступает в силу </w:t>
      </w:r>
      <w:r w:rsidR="00992673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C70B7" w:rsidRDefault="00EC70B7" w:rsidP="00EC70B7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0B7" w:rsidRDefault="00EC70B7" w:rsidP="00B6679C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8C5FF6" w:rsidRDefault="00EC70B7" w:rsidP="00B6679C">
      <w:pPr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В.А. Астафьев</w:t>
      </w:r>
    </w:p>
    <w:sectPr w:rsidR="008C5FF6" w:rsidSect="00EC70B7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7139"/>
    <w:rsid w:val="00001F79"/>
    <w:rsid w:val="000145F2"/>
    <w:rsid w:val="00083137"/>
    <w:rsid w:val="000D2394"/>
    <w:rsid w:val="00125A8F"/>
    <w:rsid w:val="00147360"/>
    <w:rsid w:val="0028322B"/>
    <w:rsid w:val="00333106"/>
    <w:rsid w:val="0036078F"/>
    <w:rsid w:val="00394030"/>
    <w:rsid w:val="0056146A"/>
    <w:rsid w:val="005A1259"/>
    <w:rsid w:val="006A1826"/>
    <w:rsid w:val="006B1B66"/>
    <w:rsid w:val="006D06C7"/>
    <w:rsid w:val="006F3E4D"/>
    <w:rsid w:val="0072170B"/>
    <w:rsid w:val="00796389"/>
    <w:rsid w:val="007D14FF"/>
    <w:rsid w:val="007E55E0"/>
    <w:rsid w:val="007F7C01"/>
    <w:rsid w:val="008C5FF6"/>
    <w:rsid w:val="009639EA"/>
    <w:rsid w:val="00992673"/>
    <w:rsid w:val="00A412BA"/>
    <w:rsid w:val="00A94296"/>
    <w:rsid w:val="00AF42A6"/>
    <w:rsid w:val="00B57139"/>
    <w:rsid w:val="00B6679C"/>
    <w:rsid w:val="00CD0F16"/>
    <w:rsid w:val="00CE67E0"/>
    <w:rsid w:val="00D101EA"/>
    <w:rsid w:val="00E26B62"/>
    <w:rsid w:val="00E755FC"/>
    <w:rsid w:val="00E97538"/>
    <w:rsid w:val="00EA0F68"/>
    <w:rsid w:val="00EC70B7"/>
    <w:rsid w:val="00F21627"/>
    <w:rsid w:val="00F23936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econom5-kss</cp:lastModifiedBy>
  <cp:revision>30</cp:revision>
  <cp:lastPrinted>2022-01-19T07:17:00Z</cp:lastPrinted>
  <dcterms:created xsi:type="dcterms:W3CDTF">2020-05-20T01:08:00Z</dcterms:created>
  <dcterms:modified xsi:type="dcterms:W3CDTF">2022-01-19T09:09:00Z</dcterms:modified>
</cp:coreProperties>
</file>