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6BA1" w14:textId="241FB069" w:rsidR="00BC121E" w:rsidRPr="009E12B5" w:rsidRDefault="008766E7" w:rsidP="00D03CB1">
      <w:pPr>
        <w:pStyle w:val="20"/>
        <w:framePr w:w="9562" w:h="901" w:hRule="exact" w:wrap="around" w:vAnchor="page" w:hAnchor="page" w:x="1185" w:y="1051"/>
        <w:shd w:val="clear" w:color="auto" w:fill="auto"/>
        <w:spacing w:line="276" w:lineRule="auto"/>
        <w:ind w:left="5000"/>
        <w:jc w:val="right"/>
        <w:rPr>
          <w:b w:val="0"/>
          <w:bCs w:val="0"/>
          <w:sz w:val="28"/>
          <w:szCs w:val="28"/>
        </w:rPr>
      </w:pPr>
      <w:r>
        <w:t xml:space="preserve">   </w:t>
      </w:r>
      <w:r w:rsidRPr="009E12B5">
        <w:rPr>
          <w:b w:val="0"/>
          <w:bCs w:val="0"/>
          <w:sz w:val="28"/>
          <w:szCs w:val="28"/>
        </w:rPr>
        <w:t>Приложение к письму Роспотребнадзора</w:t>
      </w:r>
    </w:p>
    <w:p w14:paraId="37BAD9C1" w14:textId="77777777" w:rsidR="00BC121E" w:rsidRDefault="00000000">
      <w:pPr>
        <w:pStyle w:val="1"/>
        <w:framePr w:w="9562" w:h="11298" w:hRule="exact" w:wrap="around" w:vAnchor="page" w:hAnchor="page" w:x="1185" w:y="2439"/>
        <w:shd w:val="clear" w:color="auto" w:fill="auto"/>
        <w:spacing w:before="0" w:after="17" w:line="240" w:lineRule="exact"/>
      </w:pPr>
      <w:r>
        <w:t>РЕКОМЕНДАЦИИ ПО ОБЕСПЕЧЕНИЮ БЕЗОПАСНОСТИ ПИТЬЕВОЙ</w:t>
      </w:r>
    </w:p>
    <w:p w14:paraId="164089DF" w14:textId="77777777" w:rsidR="00BC121E" w:rsidRDefault="00000000">
      <w:pPr>
        <w:pStyle w:val="1"/>
        <w:framePr w:w="9562" w:h="11298" w:hRule="exact" w:wrap="around" w:vAnchor="page" w:hAnchor="page" w:x="1185" w:y="2439"/>
        <w:shd w:val="clear" w:color="auto" w:fill="auto"/>
        <w:spacing w:before="0" w:after="317" w:line="240" w:lineRule="exact"/>
      </w:pPr>
      <w:r>
        <w:t>ВОДЫ В РОЗЛИВ</w:t>
      </w:r>
    </w:p>
    <w:p w14:paraId="44F5F1CC" w14:textId="77777777" w:rsidR="00BC121E" w:rsidRPr="00EC65AC" w:rsidRDefault="00000000">
      <w:pPr>
        <w:pStyle w:val="1"/>
        <w:framePr w:w="9562" w:h="11298" w:hRule="exact" w:wrap="around" w:vAnchor="page" w:hAnchor="page" w:x="1185" w:y="2439"/>
        <w:numPr>
          <w:ilvl w:val="0"/>
          <w:numId w:val="1"/>
        </w:numPr>
        <w:shd w:val="clear" w:color="auto" w:fill="auto"/>
        <w:tabs>
          <w:tab w:val="left" w:pos="3838"/>
        </w:tabs>
        <w:spacing w:before="0" w:after="259" w:line="240" w:lineRule="exact"/>
        <w:ind w:left="3420"/>
        <w:jc w:val="both"/>
        <w:rPr>
          <w:b/>
          <w:bCs/>
          <w:sz w:val="28"/>
          <w:szCs w:val="28"/>
        </w:rPr>
      </w:pPr>
      <w:bookmarkStart w:id="0" w:name="_Hlk120609980"/>
      <w:r w:rsidRPr="00EC65AC">
        <w:rPr>
          <w:b/>
          <w:bCs/>
          <w:sz w:val="28"/>
          <w:szCs w:val="28"/>
        </w:rPr>
        <w:t>Общие положения</w:t>
      </w:r>
    </w:p>
    <w:p w14:paraId="2A4A0B62" w14:textId="77777777" w:rsidR="00BC121E" w:rsidRPr="00CC604E" w:rsidRDefault="00000000">
      <w:pPr>
        <w:pStyle w:val="1"/>
        <w:framePr w:w="9562" w:h="11298" w:hRule="exact" w:wrap="around" w:vAnchor="page" w:hAnchor="page" w:x="1185" w:y="2439"/>
        <w:numPr>
          <w:ilvl w:val="0"/>
          <w:numId w:val="2"/>
        </w:numPr>
        <w:shd w:val="clear" w:color="auto" w:fill="auto"/>
        <w:spacing w:before="0" w:after="0" w:line="312" w:lineRule="exact"/>
        <w:ind w:left="40" w:right="40" w:firstLine="660"/>
        <w:jc w:val="both"/>
        <w:rPr>
          <w:sz w:val="28"/>
          <w:szCs w:val="28"/>
        </w:rPr>
      </w:pPr>
      <w:r>
        <w:t xml:space="preserve"> </w:t>
      </w:r>
      <w:r w:rsidRPr="00CC604E">
        <w:rPr>
          <w:sz w:val="28"/>
          <w:szCs w:val="28"/>
        </w:rPr>
        <w:t>Настоящие рекомендации разработаны в целях обеспечения безопасности и качества питьевой воды в розлив в тару потребителя (далее - питьевая вода в розлив).</w:t>
      </w:r>
    </w:p>
    <w:p w14:paraId="75A37422" w14:textId="77777777" w:rsidR="00BC121E" w:rsidRPr="00CC604E" w:rsidRDefault="00000000">
      <w:pPr>
        <w:pStyle w:val="1"/>
        <w:framePr w:w="9562" w:h="11298" w:hRule="exact" w:wrap="around" w:vAnchor="page" w:hAnchor="page" w:x="1185" w:y="2439"/>
        <w:numPr>
          <w:ilvl w:val="0"/>
          <w:numId w:val="2"/>
        </w:numPr>
        <w:shd w:val="clear" w:color="auto" w:fill="auto"/>
        <w:spacing w:before="0" w:after="0" w:line="312" w:lineRule="exact"/>
        <w:ind w:left="40" w:right="40" w:firstLine="660"/>
        <w:jc w:val="both"/>
        <w:rPr>
          <w:sz w:val="28"/>
          <w:szCs w:val="28"/>
        </w:rPr>
      </w:pPr>
      <w:r w:rsidRPr="00CC604E">
        <w:rPr>
          <w:sz w:val="28"/>
          <w:szCs w:val="28"/>
        </w:rPr>
        <w:t xml:space="preserve"> Для обеспечения потребителя питьевой водой в розлив чаще всего используются следующие виды вод</w:t>
      </w:r>
      <w:r w:rsidRPr="00CC604E">
        <w:rPr>
          <w:sz w:val="28"/>
          <w:szCs w:val="28"/>
          <w:vertAlign w:val="superscript"/>
        </w:rPr>
        <w:t>1</w:t>
      </w:r>
      <w:r w:rsidRPr="00CC604E">
        <w:rPr>
          <w:sz w:val="28"/>
          <w:szCs w:val="28"/>
        </w:rPr>
        <w:t>:</w:t>
      </w:r>
    </w:p>
    <w:p w14:paraId="1AAB2BC6" w14:textId="77777777" w:rsidR="00BC121E" w:rsidRPr="00CC604E" w:rsidRDefault="00000000">
      <w:pPr>
        <w:pStyle w:val="1"/>
        <w:framePr w:w="9562" w:h="11298" w:hRule="exact" w:wrap="around" w:vAnchor="page" w:hAnchor="page" w:x="1185" w:y="2439"/>
        <w:numPr>
          <w:ilvl w:val="0"/>
          <w:numId w:val="3"/>
        </w:numPr>
        <w:shd w:val="clear" w:color="auto" w:fill="auto"/>
        <w:spacing w:before="0" w:after="0" w:line="312" w:lineRule="exact"/>
        <w:ind w:left="40" w:right="40" w:firstLine="660"/>
        <w:jc w:val="both"/>
        <w:rPr>
          <w:sz w:val="28"/>
          <w:szCs w:val="28"/>
        </w:rPr>
      </w:pPr>
      <w:r w:rsidRPr="00CC604E">
        <w:rPr>
          <w:sz w:val="28"/>
          <w:szCs w:val="28"/>
        </w:rPr>
        <w:t xml:space="preserve"> питьевая вода, полученная на предприятиях по розливу бутилированной воды, вода обработанная;</w:t>
      </w:r>
    </w:p>
    <w:p w14:paraId="33BB024E" w14:textId="77777777" w:rsidR="00BC121E" w:rsidRPr="00CC604E" w:rsidRDefault="00000000">
      <w:pPr>
        <w:pStyle w:val="1"/>
        <w:framePr w:w="9562" w:h="11298" w:hRule="exact" w:wrap="around" w:vAnchor="page" w:hAnchor="page" w:x="1185" w:y="2439"/>
        <w:numPr>
          <w:ilvl w:val="0"/>
          <w:numId w:val="3"/>
        </w:numPr>
        <w:shd w:val="clear" w:color="auto" w:fill="auto"/>
        <w:spacing w:before="0" w:after="0" w:line="312" w:lineRule="exact"/>
        <w:ind w:left="40" w:right="40" w:firstLine="660"/>
        <w:jc w:val="both"/>
        <w:rPr>
          <w:sz w:val="28"/>
          <w:szCs w:val="28"/>
        </w:rPr>
      </w:pPr>
      <w:r w:rsidRPr="00CC604E">
        <w:rPr>
          <w:sz w:val="28"/>
          <w:szCs w:val="28"/>
        </w:rPr>
        <w:t xml:space="preserve"> добытая природная вода из водных объектов - источников питьевого водоснабжения, вода не обработанная;</w:t>
      </w:r>
    </w:p>
    <w:p w14:paraId="285426BB" w14:textId="36E46803" w:rsidR="00BC121E" w:rsidRPr="00CC604E" w:rsidRDefault="00000000">
      <w:pPr>
        <w:pStyle w:val="1"/>
        <w:framePr w:w="9562" w:h="11298" w:hRule="exact" w:wrap="around" w:vAnchor="page" w:hAnchor="page" w:x="1185" w:y="2439"/>
        <w:numPr>
          <w:ilvl w:val="0"/>
          <w:numId w:val="3"/>
        </w:numPr>
        <w:shd w:val="clear" w:color="auto" w:fill="auto"/>
        <w:spacing w:before="0" w:after="0" w:line="312" w:lineRule="exact"/>
        <w:ind w:left="40" w:right="40" w:firstLine="660"/>
        <w:jc w:val="both"/>
        <w:rPr>
          <w:sz w:val="28"/>
          <w:szCs w:val="28"/>
        </w:rPr>
      </w:pPr>
      <w:r w:rsidRPr="00CC604E">
        <w:rPr>
          <w:sz w:val="28"/>
          <w:szCs w:val="28"/>
        </w:rPr>
        <w:t xml:space="preserve"> питьевая вода из разводящей сети централизованного хозяйственно</w:t>
      </w:r>
      <w:r w:rsidRPr="00CC604E">
        <w:rPr>
          <w:sz w:val="28"/>
          <w:szCs w:val="28"/>
        </w:rPr>
        <w:softHyphen/>
      </w:r>
      <w:r w:rsidR="00CC604E" w:rsidRPr="00CC604E">
        <w:rPr>
          <w:sz w:val="28"/>
          <w:szCs w:val="28"/>
        </w:rPr>
        <w:t>-</w:t>
      </w:r>
      <w:r w:rsidRPr="00CC604E">
        <w:rPr>
          <w:sz w:val="28"/>
          <w:szCs w:val="28"/>
        </w:rPr>
        <w:t>питьевого водоснабжения, дополнительно очищенная.</w:t>
      </w:r>
    </w:p>
    <w:p w14:paraId="3F5E96D8" w14:textId="77777777" w:rsidR="00BC121E" w:rsidRPr="00CC604E" w:rsidRDefault="00000000">
      <w:pPr>
        <w:pStyle w:val="1"/>
        <w:framePr w:w="9562" w:h="11298" w:hRule="exact" w:wrap="around" w:vAnchor="page" w:hAnchor="page" w:x="1185" w:y="2439"/>
        <w:numPr>
          <w:ilvl w:val="0"/>
          <w:numId w:val="2"/>
        </w:numPr>
        <w:shd w:val="clear" w:color="auto" w:fill="auto"/>
        <w:spacing w:before="0" w:after="0" w:line="312" w:lineRule="exact"/>
        <w:ind w:left="40" w:right="40" w:firstLine="660"/>
        <w:jc w:val="both"/>
        <w:rPr>
          <w:sz w:val="28"/>
          <w:szCs w:val="28"/>
        </w:rPr>
      </w:pPr>
      <w:r w:rsidRPr="00CC604E">
        <w:rPr>
          <w:sz w:val="28"/>
          <w:szCs w:val="28"/>
        </w:rPr>
        <w:t xml:space="preserve"> Вода источников нецентрализованного водоснабжения не рекомендуется для использования в целях обеспечения потребителей питьевой водой в розлив.</w:t>
      </w:r>
    </w:p>
    <w:p w14:paraId="2ACDBE2D" w14:textId="77777777" w:rsidR="00BC121E" w:rsidRPr="00CC604E" w:rsidRDefault="00000000">
      <w:pPr>
        <w:pStyle w:val="1"/>
        <w:framePr w:w="9562" w:h="11298" w:hRule="exact" w:wrap="around" w:vAnchor="page" w:hAnchor="page" w:x="1185" w:y="2439"/>
        <w:numPr>
          <w:ilvl w:val="0"/>
          <w:numId w:val="2"/>
        </w:numPr>
        <w:shd w:val="clear" w:color="auto" w:fill="auto"/>
        <w:spacing w:before="0" w:after="0" w:line="312" w:lineRule="exact"/>
        <w:ind w:left="40" w:right="40" w:firstLine="660"/>
        <w:jc w:val="both"/>
        <w:rPr>
          <w:sz w:val="28"/>
          <w:szCs w:val="28"/>
        </w:rPr>
      </w:pPr>
      <w:r w:rsidRPr="00CC604E">
        <w:rPr>
          <w:sz w:val="28"/>
          <w:szCs w:val="28"/>
        </w:rPr>
        <w:t xml:space="preserve"> Источниками водоснабжения для безопасного обеспечения потребителей питьевой водой в розлив служат водные объекты, имеющие санитарно-эпидемиологическое заключение органов и учреждений, уполномоченных на осуществление государственного надзора в сфере обеспечения санитарно-эпидемиологического благополучия населения, о соответствии водного объекта санитарным правилам и условиям безопасного для здоровья населения использования водного объекта, включенные в лицензию на водопользование юридических лиц и индивидуальных предпринимателей.</w:t>
      </w:r>
    </w:p>
    <w:p w14:paraId="320598CB" w14:textId="77777777" w:rsidR="00BC121E" w:rsidRPr="00CC604E" w:rsidRDefault="00000000">
      <w:pPr>
        <w:pStyle w:val="1"/>
        <w:framePr w:w="9562" w:h="11298" w:hRule="exact" w:wrap="around" w:vAnchor="page" w:hAnchor="page" w:x="1185" w:y="2439"/>
        <w:numPr>
          <w:ilvl w:val="0"/>
          <w:numId w:val="2"/>
        </w:numPr>
        <w:shd w:val="clear" w:color="auto" w:fill="auto"/>
        <w:spacing w:before="0" w:after="0" w:line="312" w:lineRule="exact"/>
        <w:ind w:left="40" w:right="40" w:firstLine="660"/>
        <w:jc w:val="both"/>
        <w:rPr>
          <w:sz w:val="28"/>
          <w:szCs w:val="28"/>
        </w:rPr>
      </w:pPr>
      <w:bookmarkStart w:id="1" w:name="_Hlk120610004"/>
      <w:bookmarkEnd w:id="0"/>
      <w:r w:rsidRPr="00CC604E">
        <w:rPr>
          <w:sz w:val="28"/>
          <w:szCs w:val="28"/>
        </w:rPr>
        <w:t xml:space="preserve"> Реализация питьевой воды в розлив осуществляется через ёмкости автоматизированного объекта (далее - аквамат) или с участием продавца, проточные кулеры (пурифайер) с системой водоподготовки</w:t>
      </w:r>
      <w:r w:rsidRPr="00CC604E">
        <w:rPr>
          <w:sz w:val="28"/>
          <w:szCs w:val="28"/>
          <w:vertAlign w:val="superscript"/>
        </w:rPr>
        <w:t>2</w:t>
      </w:r>
      <w:r w:rsidRPr="00CC604E">
        <w:rPr>
          <w:sz w:val="28"/>
          <w:szCs w:val="28"/>
        </w:rPr>
        <w:t>, ёмкости, установленные самостоятельно или на стенах жилых и общественных зданий, через системы водоподготовки, подключенные к централизованным источникам водоснабжения или централизованным системам водоснабжения, с последующим обеспечением точкой розлива (далее - объекты реализации).</w:t>
      </w:r>
    </w:p>
    <w:p w14:paraId="1BC3726C" w14:textId="77777777" w:rsidR="00BC121E" w:rsidRPr="00CC604E" w:rsidRDefault="00000000">
      <w:pPr>
        <w:pStyle w:val="1"/>
        <w:framePr w:w="9562" w:h="11298" w:hRule="exact" w:wrap="around" w:vAnchor="page" w:hAnchor="page" w:x="1185" w:y="2439"/>
        <w:numPr>
          <w:ilvl w:val="0"/>
          <w:numId w:val="2"/>
        </w:numPr>
        <w:shd w:val="clear" w:color="auto" w:fill="auto"/>
        <w:spacing w:before="0" w:after="0" w:line="312" w:lineRule="exact"/>
        <w:ind w:left="40" w:right="40" w:firstLine="660"/>
        <w:jc w:val="both"/>
        <w:rPr>
          <w:sz w:val="28"/>
          <w:szCs w:val="28"/>
        </w:rPr>
      </w:pPr>
      <w:r w:rsidRPr="00CC604E">
        <w:rPr>
          <w:sz w:val="28"/>
          <w:szCs w:val="28"/>
        </w:rPr>
        <w:t xml:space="preserve"> Для обеспечения безопасности здоровья потребителя питьевой воды в розлив через объекты реализации принимаются меры по обеспечению</w:t>
      </w:r>
    </w:p>
    <w:p w14:paraId="3409686F" w14:textId="77777777" w:rsidR="00BC121E" w:rsidRDefault="00000000">
      <w:pPr>
        <w:pStyle w:val="a6"/>
        <w:framePr w:w="9538" w:h="826" w:hRule="exact" w:wrap="around" w:vAnchor="page" w:hAnchor="page" w:x="1238" w:y="14185"/>
        <w:shd w:val="clear" w:color="auto" w:fill="auto"/>
        <w:ind w:left="80"/>
      </w:pPr>
      <w:bookmarkStart w:id="2" w:name="_Hlk120610021"/>
      <w:bookmarkEnd w:id="1"/>
      <w:r>
        <w:rPr>
          <w:vertAlign w:val="superscript"/>
        </w:rPr>
        <w:t>1</w:t>
      </w:r>
      <w:r>
        <w:t xml:space="preserve"> Федеральный закон от 07,12.2011 № 416-ФЗ «О водоснабжении и водоотведении»; технический регламент Таможенного союза «О безопасности пищевой продукции» (ТР ТС 021/2011), утвержденный Решением Комиссии Таможенного союза от 09.12.2011 № 880.</w:t>
      </w:r>
    </w:p>
    <w:p w14:paraId="67F843F0" w14:textId="77777777" w:rsidR="00BC121E" w:rsidRDefault="00000000">
      <w:pPr>
        <w:pStyle w:val="a6"/>
        <w:framePr w:w="9538" w:h="562" w:hRule="exact" w:wrap="around" w:vAnchor="page" w:hAnchor="page" w:x="1238" w:y="15010"/>
        <w:shd w:val="clear" w:color="auto" w:fill="auto"/>
        <w:ind w:left="100"/>
      </w:pPr>
      <w:r>
        <w:rPr>
          <w:vertAlign w:val="superscript"/>
        </w:rPr>
        <w:t>2</w:t>
      </w:r>
      <w:r>
        <w:t xml:space="preserve"> Федеральный закон от 07.12.2011 № 416-ФЗ «О водоснабжении и водоотведении» (далее - Федеральный закон от 07.12.2011 № 416-ФЗ).</w:t>
      </w:r>
    </w:p>
    <w:bookmarkEnd w:id="2"/>
    <w:p w14:paraId="3A533151" w14:textId="3AF4FF71" w:rsidR="00BC121E" w:rsidRDefault="00BC121E">
      <w:pPr>
        <w:rPr>
          <w:sz w:val="2"/>
          <w:szCs w:val="2"/>
        </w:rPr>
        <w:sectPr w:rsidR="00BC121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2497D62E" w14:textId="77777777" w:rsidR="00BC121E" w:rsidRPr="00CC604E" w:rsidRDefault="00000000" w:rsidP="0018300F">
      <w:pPr>
        <w:pStyle w:val="1"/>
        <w:framePr w:w="9600" w:h="12541" w:hRule="exact" w:wrap="around" w:vAnchor="page" w:hAnchor="page" w:x="1216" w:y="856"/>
        <w:shd w:val="clear" w:color="auto" w:fill="auto"/>
        <w:spacing w:before="0" w:after="309" w:line="326" w:lineRule="exact"/>
        <w:ind w:left="40" w:right="40"/>
        <w:jc w:val="both"/>
        <w:rPr>
          <w:sz w:val="28"/>
          <w:szCs w:val="28"/>
        </w:rPr>
      </w:pPr>
      <w:bookmarkStart w:id="3" w:name="_Hlk120610085"/>
      <w:r w:rsidRPr="00CC604E">
        <w:rPr>
          <w:sz w:val="28"/>
          <w:szCs w:val="28"/>
        </w:rPr>
        <w:lastRenderedPageBreak/>
        <w:t>безвредности химического состава, безопасности по микробиологическим, радиологическим показателям, благоприятности органолептических свойств</w:t>
      </w:r>
      <w:r w:rsidRPr="00CC604E">
        <w:rPr>
          <w:sz w:val="28"/>
          <w:szCs w:val="28"/>
          <w:vertAlign w:val="superscript"/>
        </w:rPr>
        <w:t>3</w:t>
      </w:r>
      <w:r w:rsidRPr="00CC604E">
        <w:rPr>
          <w:sz w:val="28"/>
          <w:szCs w:val="28"/>
        </w:rPr>
        <w:t xml:space="preserve"> и физиологической полноценности минерального состава воды.</w:t>
      </w:r>
    </w:p>
    <w:p w14:paraId="70006FCF" w14:textId="77777777" w:rsidR="00BC121E" w:rsidRPr="00CC604E" w:rsidRDefault="00000000" w:rsidP="0018300F">
      <w:pPr>
        <w:pStyle w:val="11"/>
        <w:framePr w:w="9600" w:h="12541" w:hRule="exact" w:wrap="around" w:vAnchor="page" w:hAnchor="page" w:x="1216" w:y="856"/>
        <w:shd w:val="clear" w:color="auto" w:fill="auto"/>
        <w:spacing w:before="0" w:after="377" w:line="240" w:lineRule="exact"/>
        <w:ind w:left="2660"/>
        <w:rPr>
          <w:sz w:val="28"/>
          <w:szCs w:val="28"/>
        </w:rPr>
      </w:pPr>
      <w:bookmarkStart w:id="4" w:name="bookmark0"/>
      <w:r w:rsidRPr="00CC604E">
        <w:rPr>
          <w:sz w:val="28"/>
          <w:szCs w:val="28"/>
        </w:rPr>
        <w:t>П. Получение питьевой воды в розлив</w:t>
      </w:r>
      <w:bookmarkEnd w:id="4"/>
    </w:p>
    <w:p w14:paraId="5BCE54E1" w14:textId="77777777" w:rsidR="00BC121E" w:rsidRPr="00CC604E" w:rsidRDefault="00000000" w:rsidP="0018300F">
      <w:pPr>
        <w:pStyle w:val="1"/>
        <w:framePr w:w="9600" w:h="12541" w:hRule="exact" w:wrap="around" w:vAnchor="page" w:hAnchor="page" w:x="1216" w:y="856"/>
        <w:numPr>
          <w:ilvl w:val="0"/>
          <w:numId w:val="4"/>
        </w:numPr>
        <w:shd w:val="clear" w:color="auto" w:fill="auto"/>
        <w:spacing w:before="0" w:after="17" w:line="240" w:lineRule="exact"/>
        <w:ind w:left="60" w:firstLine="660"/>
        <w:jc w:val="both"/>
        <w:rPr>
          <w:sz w:val="28"/>
          <w:szCs w:val="28"/>
        </w:rPr>
      </w:pPr>
      <w:r w:rsidRPr="00CC604E">
        <w:rPr>
          <w:sz w:val="28"/>
          <w:szCs w:val="28"/>
        </w:rPr>
        <w:t xml:space="preserve"> Этапы получения питьевой воды в розлив:</w:t>
      </w:r>
    </w:p>
    <w:p w14:paraId="159B1F2C" w14:textId="17F2D858" w:rsidR="00BC121E" w:rsidRPr="00CC604E" w:rsidRDefault="00000000" w:rsidP="0018300F">
      <w:pPr>
        <w:pStyle w:val="1"/>
        <w:framePr w:w="9600" w:h="12541" w:hRule="exact" w:wrap="around" w:vAnchor="page" w:hAnchor="page" w:x="1216" w:y="856"/>
        <w:numPr>
          <w:ilvl w:val="0"/>
          <w:numId w:val="5"/>
        </w:numPr>
        <w:shd w:val="clear" w:color="auto" w:fill="auto"/>
        <w:spacing w:before="0" w:after="0" w:line="240" w:lineRule="exact"/>
        <w:ind w:left="60" w:firstLine="660"/>
        <w:jc w:val="both"/>
        <w:rPr>
          <w:sz w:val="28"/>
          <w:szCs w:val="28"/>
        </w:rPr>
      </w:pPr>
      <w:r w:rsidRPr="00CC604E">
        <w:rPr>
          <w:sz w:val="28"/>
          <w:szCs w:val="28"/>
        </w:rPr>
        <w:t xml:space="preserve"> на предприятиях по розливу бутилированной воды:</w:t>
      </w:r>
    </w:p>
    <w:p w14:paraId="7B078FE1" w14:textId="77777777" w:rsidR="00BC121E" w:rsidRPr="00CC604E" w:rsidRDefault="00000000" w:rsidP="0018300F">
      <w:pPr>
        <w:pStyle w:val="1"/>
        <w:framePr w:w="9600" w:h="12541" w:hRule="exact" w:wrap="around" w:vAnchor="page" w:hAnchor="page" w:x="1216" w:y="856"/>
        <w:numPr>
          <w:ilvl w:val="0"/>
          <w:numId w:val="3"/>
        </w:numPr>
        <w:shd w:val="clear" w:color="auto" w:fill="auto"/>
        <w:spacing w:before="0" w:after="0" w:line="346" w:lineRule="exact"/>
        <w:ind w:left="60" w:right="40" w:firstLine="660"/>
        <w:jc w:val="both"/>
        <w:rPr>
          <w:sz w:val="28"/>
          <w:szCs w:val="28"/>
        </w:rPr>
      </w:pPr>
      <w:r w:rsidRPr="00CC604E">
        <w:rPr>
          <w:sz w:val="28"/>
          <w:szCs w:val="28"/>
        </w:rPr>
        <w:t xml:space="preserve"> заполнение обработанной питьевой водой автоцистерн (ёмкостей), опломбирование;</w:t>
      </w:r>
    </w:p>
    <w:p w14:paraId="6C27B414" w14:textId="77777777" w:rsidR="00BC121E" w:rsidRPr="00CC604E" w:rsidRDefault="00000000" w:rsidP="0018300F">
      <w:pPr>
        <w:pStyle w:val="1"/>
        <w:framePr w:w="9600" w:h="12541" w:hRule="exact" w:wrap="around" w:vAnchor="page" w:hAnchor="page" w:x="1216" w:y="856"/>
        <w:numPr>
          <w:ilvl w:val="0"/>
          <w:numId w:val="5"/>
        </w:numPr>
        <w:shd w:val="clear" w:color="auto" w:fill="auto"/>
        <w:spacing w:before="0" w:after="0" w:line="336" w:lineRule="exact"/>
        <w:ind w:left="60" w:right="40" w:firstLine="660"/>
        <w:jc w:val="both"/>
        <w:rPr>
          <w:sz w:val="28"/>
          <w:szCs w:val="28"/>
        </w:rPr>
      </w:pPr>
      <w:r w:rsidRPr="00CC604E">
        <w:rPr>
          <w:sz w:val="28"/>
          <w:szCs w:val="28"/>
        </w:rPr>
        <w:t xml:space="preserve"> из водных объектов - источников хозяйственно-питьевого водоснабжения:</w:t>
      </w:r>
    </w:p>
    <w:p w14:paraId="4A346185" w14:textId="77777777" w:rsidR="00BC121E" w:rsidRPr="00CC604E" w:rsidRDefault="00000000" w:rsidP="0018300F">
      <w:pPr>
        <w:pStyle w:val="1"/>
        <w:framePr w:w="9600" w:h="12541" w:hRule="exact" w:wrap="around" w:vAnchor="page" w:hAnchor="page" w:x="1216" w:y="856"/>
        <w:numPr>
          <w:ilvl w:val="0"/>
          <w:numId w:val="3"/>
        </w:numPr>
        <w:shd w:val="clear" w:color="auto" w:fill="auto"/>
        <w:spacing w:before="0" w:after="0" w:line="312" w:lineRule="exact"/>
        <w:ind w:left="60" w:right="40" w:firstLine="660"/>
        <w:jc w:val="both"/>
        <w:rPr>
          <w:sz w:val="28"/>
          <w:szCs w:val="28"/>
        </w:rPr>
      </w:pPr>
      <w:r w:rsidRPr="00CC604E">
        <w:rPr>
          <w:sz w:val="28"/>
          <w:szCs w:val="28"/>
        </w:rPr>
        <w:t xml:space="preserve"> добыча исходной природной воды из водных объектов - источников питьевого водоснабжения;</w:t>
      </w:r>
    </w:p>
    <w:p w14:paraId="568E07B4" w14:textId="77777777" w:rsidR="00BC121E" w:rsidRPr="00CC604E" w:rsidRDefault="00000000" w:rsidP="0018300F">
      <w:pPr>
        <w:pStyle w:val="1"/>
        <w:framePr w:w="9600" w:h="12541" w:hRule="exact" w:wrap="around" w:vAnchor="page" w:hAnchor="page" w:x="1216" w:y="856"/>
        <w:numPr>
          <w:ilvl w:val="0"/>
          <w:numId w:val="3"/>
        </w:numPr>
        <w:shd w:val="clear" w:color="auto" w:fill="auto"/>
        <w:spacing w:before="0" w:after="0" w:line="312" w:lineRule="exact"/>
        <w:ind w:left="60" w:firstLine="660"/>
        <w:jc w:val="both"/>
        <w:rPr>
          <w:sz w:val="28"/>
          <w:szCs w:val="28"/>
        </w:rPr>
      </w:pPr>
      <w:r w:rsidRPr="00CC604E">
        <w:rPr>
          <w:sz w:val="28"/>
          <w:szCs w:val="28"/>
        </w:rPr>
        <w:t xml:space="preserve"> водоподготовка</w:t>
      </w:r>
      <w:r w:rsidRPr="00CC604E">
        <w:rPr>
          <w:sz w:val="28"/>
          <w:szCs w:val="28"/>
          <w:vertAlign w:val="superscript"/>
        </w:rPr>
        <w:t>4</w:t>
      </w:r>
      <w:r w:rsidRPr="00CC604E">
        <w:rPr>
          <w:sz w:val="28"/>
          <w:szCs w:val="28"/>
        </w:rPr>
        <w:t xml:space="preserve"> исходной природной воды (при необходимости);</w:t>
      </w:r>
    </w:p>
    <w:p w14:paraId="21CA5CCF" w14:textId="0D35153E" w:rsidR="00BC121E" w:rsidRPr="00CC604E" w:rsidRDefault="00000000" w:rsidP="0018300F">
      <w:pPr>
        <w:pStyle w:val="1"/>
        <w:framePr w:w="9600" w:h="12541" w:hRule="exact" w:wrap="around" w:vAnchor="page" w:hAnchor="page" w:x="1216" w:y="856"/>
        <w:numPr>
          <w:ilvl w:val="0"/>
          <w:numId w:val="3"/>
        </w:numPr>
        <w:shd w:val="clear" w:color="auto" w:fill="auto"/>
        <w:spacing w:before="0" w:after="0" w:line="312" w:lineRule="exact"/>
        <w:ind w:left="60" w:firstLine="660"/>
        <w:jc w:val="both"/>
        <w:rPr>
          <w:sz w:val="28"/>
          <w:szCs w:val="28"/>
        </w:rPr>
      </w:pPr>
      <w:r w:rsidRPr="00CC604E">
        <w:rPr>
          <w:sz w:val="28"/>
          <w:szCs w:val="28"/>
        </w:rPr>
        <w:t xml:space="preserve"> заполнение питьевой водой автоцистерн (ёмкостей),</w:t>
      </w:r>
      <w:r w:rsidR="00CC604E">
        <w:rPr>
          <w:sz w:val="28"/>
          <w:szCs w:val="28"/>
        </w:rPr>
        <w:t xml:space="preserve"> </w:t>
      </w:r>
      <w:r w:rsidRPr="00CC604E">
        <w:rPr>
          <w:sz w:val="28"/>
          <w:szCs w:val="28"/>
        </w:rPr>
        <w:t>опломбирование;</w:t>
      </w:r>
    </w:p>
    <w:p w14:paraId="6B57318F" w14:textId="77777777" w:rsidR="00BC121E" w:rsidRPr="00CC604E" w:rsidRDefault="00000000" w:rsidP="0018300F">
      <w:pPr>
        <w:pStyle w:val="1"/>
        <w:framePr w:w="9600" w:h="12541" w:hRule="exact" w:wrap="around" w:vAnchor="page" w:hAnchor="page" w:x="1216" w:y="856"/>
        <w:numPr>
          <w:ilvl w:val="0"/>
          <w:numId w:val="5"/>
        </w:numPr>
        <w:shd w:val="clear" w:color="auto" w:fill="auto"/>
        <w:spacing w:before="0" w:after="0" w:line="312" w:lineRule="exact"/>
        <w:ind w:left="60" w:right="40" w:firstLine="660"/>
        <w:jc w:val="both"/>
        <w:rPr>
          <w:sz w:val="28"/>
          <w:szCs w:val="28"/>
        </w:rPr>
      </w:pPr>
      <w:r w:rsidRPr="00CC604E">
        <w:rPr>
          <w:sz w:val="28"/>
          <w:szCs w:val="28"/>
        </w:rPr>
        <w:t xml:space="preserve"> из разводящей сети централизованного хозяйственно-питьевого водоснабжения:</w:t>
      </w:r>
    </w:p>
    <w:p w14:paraId="0B153C47" w14:textId="77777777" w:rsidR="00BC121E" w:rsidRPr="00CC604E" w:rsidRDefault="00000000" w:rsidP="0018300F">
      <w:pPr>
        <w:pStyle w:val="1"/>
        <w:framePr w:w="9600" w:h="12541" w:hRule="exact" w:wrap="around" w:vAnchor="page" w:hAnchor="page" w:x="1216" w:y="856"/>
        <w:numPr>
          <w:ilvl w:val="0"/>
          <w:numId w:val="3"/>
        </w:numPr>
        <w:shd w:val="clear" w:color="auto" w:fill="auto"/>
        <w:spacing w:before="0" w:after="0" w:line="312" w:lineRule="exact"/>
        <w:ind w:left="60" w:right="40" w:firstLine="660"/>
        <w:jc w:val="both"/>
        <w:rPr>
          <w:sz w:val="28"/>
          <w:szCs w:val="28"/>
        </w:rPr>
      </w:pPr>
      <w:r w:rsidRPr="00CC604E">
        <w:rPr>
          <w:sz w:val="28"/>
          <w:szCs w:val="28"/>
        </w:rPr>
        <w:t xml:space="preserve"> подключение аквамата или емкости (при реализации воды с участием продавца) к разводящей сети централизованного хозяйственно-питьевого водоснабжения;</w:t>
      </w:r>
    </w:p>
    <w:p w14:paraId="48B6370D" w14:textId="77777777" w:rsidR="00BC121E" w:rsidRPr="00CC604E" w:rsidRDefault="00000000" w:rsidP="0018300F">
      <w:pPr>
        <w:pStyle w:val="1"/>
        <w:framePr w:w="9600" w:h="12541" w:hRule="exact" w:wrap="around" w:vAnchor="page" w:hAnchor="page" w:x="1216" w:y="856"/>
        <w:numPr>
          <w:ilvl w:val="0"/>
          <w:numId w:val="3"/>
        </w:numPr>
        <w:shd w:val="clear" w:color="auto" w:fill="auto"/>
        <w:spacing w:before="0" w:after="0" w:line="312" w:lineRule="exact"/>
        <w:ind w:left="60" w:firstLine="660"/>
        <w:jc w:val="both"/>
        <w:rPr>
          <w:sz w:val="28"/>
          <w:szCs w:val="28"/>
        </w:rPr>
      </w:pPr>
      <w:r w:rsidRPr="00CC604E">
        <w:rPr>
          <w:sz w:val="28"/>
          <w:szCs w:val="28"/>
        </w:rPr>
        <w:t xml:space="preserve"> водоподготовка исходной воды (при необходимости).</w:t>
      </w:r>
    </w:p>
    <w:p w14:paraId="116ABD99" w14:textId="77777777" w:rsidR="00BC121E" w:rsidRPr="00CC604E" w:rsidRDefault="00000000" w:rsidP="0018300F">
      <w:pPr>
        <w:pStyle w:val="1"/>
        <w:framePr w:w="9600" w:h="12541" w:hRule="exact" w:wrap="around" w:vAnchor="page" w:hAnchor="page" w:x="1216" w:y="856"/>
        <w:numPr>
          <w:ilvl w:val="0"/>
          <w:numId w:val="4"/>
        </w:numPr>
        <w:shd w:val="clear" w:color="auto" w:fill="auto"/>
        <w:spacing w:before="0" w:after="0" w:line="312" w:lineRule="exact"/>
        <w:ind w:left="60" w:right="40" w:firstLine="660"/>
        <w:jc w:val="both"/>
        <w:rPr>
          <w:sz w:val="28"/>
          <w:szCs w:val="28"/>
        </w:rPr>
      </w:pPr>
      <w:r w:rsidRPr="00CC604E">
        <w:rPr>
          <w:sz w:val="28"/>
          <w:szCs w:val="28"/>
        </w:rPr>
        <w:t xml:space="preserve"> Водоподготовка исходной воды осуществляется с целью доведения качества исходной воды до соответствующего гигиеническим требованиям к воде питьевой системы централизованного водоснабжения</w:t>
      </w:r>
      <w:r w:rsidRPr="00CC604E">
        <w:rPr>
          <w:sz w:val="28"/>
          <w:szCs w:val="28"/>
          <w:vertAlign w:val="superscript"/>
        </w:rPr>
        <w:t>5</w:t>
      </w:r>
      <w:r w:rsidRPr="00CC604E">
        <w:rPr>
          <w:sz w:val="28"/>
          <w:szCs w:val="28"/>
        </w:rPr>
        <w:t>.</w:t>
      </w:r>
    </w:p>
    <w:p w14:paraId="46F8622F" w14:textId="77D8F8BF" w:rsidR="00BC121E" w:rsidRPr="00CC604E" w:rsidRDefault="00000000" w:rsidP="0018300F">
      <w:pPr>
        <w:pStyle w:val="1"/>
        <w:framePr w:w="9600" w:h="12541" w:hRule="exact" w:wrap="around" w:vAnchor="page" w:hAnchor="page" w:x="1216" w:y="856"/>
        <w:numPr>
          <w:ilvl w:val="0"/>
          <w:numId w:val="4"/>
        </w:numPr>
        <w:shd w:val="clear" w:color="auto" w:fill="auto"/>
        <w:spacing w:before="0" w:after="0" w:line="312" w:lineRule="exact"/>
        <w:ind w:left="60" w:right="40" w:firstLine="660"/>
        <w:jc w:val="both"/>
        <w:rPr>
          <w:sz w:val="28"/>
          <w:szCs w:val="28"/>
        </w:rPr>
      </w:pPr>
      <w:r w:rsidRPr="00CC604E">
        <w:rPr>
          <w:sz w:val="28"/>
          <w:szCs w:val="28"/>
        </w:rPr>
        <w:t xml:space="preserve"> Могут быть использованы любые технологии водоподготовки (реагентная, безреагентная, смешанная) с учетом особенностей качественного состава исходной воды, региональных особенностей и неблагоприятных природных явлений, обеспечивающие безопасность питьевой воды в розлив</w:t>
      </w:r>
      <w:r w:rsidR="00EC65AC">
        <w:rPr>
          <w:sz w:val="28"/>
          <w:szCs w:val="28"/>
          <w:vertAlign w:val="superscript"/>
        </w:rPr>
        <w:t>6</w:t>
      </w:r>
      <w:r w:rsidRPr="00CC604E">
        <w:rPr>
          <w:sz w:val="28"/>
          <w:szCs w:val="28"/>
        </w:rPr>
        <w:t>.</w:t>
      </w:r>
    </w:p>
    <w:p w14:paraId="41DB897A" w14:textId="7B7592E0" w:rsidR="00BC121E" w:rsidRPr="00CC604E" w:rsidRDefault="00000000" w:rsidP="001430EA">
      <w:pPr>
        <w:pStyle w:val="1"/>
        <w:framePr w:w="9600" w:h="12541" w:hRule="exact" w:wrap="around" w:vAnchor="page" w:hAnchor="page" w:x="1216" w:y="856"/>
        <w:numPr>
          <w:ilvl w:val="0"/>
          <w:numId w:val="4"/>
        </w:numPr>
        <w:shd w:val="clear" w:color="auto" w:fill="auto"/>
        <w:tabs>
          <w:tab w:val="right" w:pos="9540"/>
        </w:tabs>
        <w:spacing w:before="0" w:after="0" w:line="312" w:lineRule="exact"/>
        <w:ind w:left="62" w:right="40" w:firstLine="709"/>
        <w:jc w:val="both"/>
        <w:rPr>
          <w:sz w:val="28"/>
          <w:szCs w:val="28"/>
        </w:rPr>
      </w:pPr>
      <w:r w:rsidRPr="00CC604E">
        <w:rPr>
          <w:sz w:val="28"/>
          <w:szCs w:val="28"/>
        </w:rPr>
        <w:t xml:space="preserve"> В случае обработки питьевой воды в розлив с использованием обратноосмотических установок рекомендуется проводить кондиционирование воды с целью обогащения макро-микроэлементного состава и для придания физиологической полноценности по следующим показателям:</w:t>
      </w:r>
      <w:r w:rsidR="00EC65AC">
        <w:rPr>
          <w:sz w:val="28"/>
          <w:szCs w:val="28"/>
        </w:rPr>
        <w:t xml:space="preserve"> </w:t>
      </w:r>
      <w:r w:rsidRPr="00CC604E">
        <w:rPr>
          <w:sz w:val="28"/>
          <w:szCs w:val="28"/>
        </w:rPr>
        <w:t>общая минерализация от 150 до 500 мг/л; концентрация кальция от 15 до 130 мг/л; концентрация магний от 3 до 50 мг/л.</w:t>
      </w:r>
    </w:p>
    <w:bookmarkEnd w:id="3"/>
    <w:p w14:paraId="1E35F672" w14:textId="77777777" w:rsidR="00BC121E" w:rsidRDefault="00000000" w:rsidP="0018300F">
      <w:pPr>
        <w:pStyle w:val="1"/>
        <w:framePr w:w="9600" w:h="12541" w:hRule="exact" w:wrap="around" w:vAnchor="page" w:hAnchor="page" w:x="1216" w:y="856"/>
        <w:numPr>
          <w:ilvl w:val="0"/>
          <w:numId w:val="4"/>
        </w:numPr>
        <w:shd w:val="clear" w:color="auto" w:fill="auto"/>
        <w:spacing w:before="0" w:after="0" w:line="312" w:lineRule="exact"/>
        <w:ind w:left="60" w:right="40" w:firstLine="660"/>
        <w:jc w:val="both"/>
      </w:pPr>
      <w:r w:rsidRPr="00CC604E">
        <w:rPr>
          <w:sz w:val="28"/>
          <w:szCs w:val="28"/>
        </w:rPr>
        <w:t xml:space="preserve"> </w:t>
      </w:r>
      <w:bookmarkStart w:id="5" w:name="_Hlk120610128"/>
      <w:r w:rsidRPr="00CC604E">
        <w:rPr>
          <w:sz w:val="28"/>
          <w:szCs w:val="28"/>
        </w:rPr>
        <w:t>Доставка питьевой воды осуществляется автоцистернами (ёмкостями), а также посредством присоединения к водопроводам систем централизованного</w:t>
      </w:r>
    </w:p>
    <w:p w14:paraId="173C4730" w14:textId="77777777" w:rsidR="00BC121E" w:rsidRDefault="00000000" w:rsidP="00251CE6">
      <w:pPr>
        <w:pStyle w:val="a6"/>
        <w:framePr w:w="9556" w:h="527" w:hRule="exact" w:wrap="around" w:vAnchor="page" w:hAnchor="page" w:x="976" w:y="13546"/>
        <w:shd w:val="clear" w:color="auto" w:fill="auto"/>
        <w:spacing w:line="259" w:lineRule="exact"/>
        <w:ind w:left="100" w:right="20"/>
      </w:pPr>
      <w:bookmarkStart w:id="6" w:name="_Hlk120610300"/>
      <w:bookmarkStart w:id="7" w:name="_Hlk120610231"/>
      <w:bookmarkEnd w:id="5"/>
      <w:r>
        <w:rPr>
          <w:vertAlign w:val="superscript"/>
        </w:rPr>
        <w:t>3</w:t>
      </w:r>
      <w:r>
        <w:t xml:space="preserve"> Федеральный закон от 30.03.1999 № 52-ФЗ «О санитарно-эпидемиологическом благополучии населения»</w:t>
      </w:r>
      <w:bookmarkEnd w:id="6"/>
      <w:r>
        <w:t xml:space="preserve"> </w:t>
      </w:r>
      <w:bookmarkStart w:id="8" w:name="_Hlk120610321"/>
      <w:r>
        <w:t>(далее - Закон от 30.03.1999 № 52-ФЗ).</w:t>
      </w:r>
      <w:bookmarkEnd w:id="8"/>
    </w:p>
    <w:p w14:paraId="7E83B2C2" w14:textId="77777777" w:rsidR="00BC121E" w:rsidRDefault="00000000" w:rsidP="00251CE6">
      <w:pPr>
        <w:pStyle w:val="a6"/>
        <w:framePr w:w="9601" w:h="331" w:hRule="exact" w:wrap="around" w:vAnchor="page" w:hAnchor="page" w:x="946" w:y="14041"/>
        <w:shd w:val="clear" w:color="auto" w:fill="auto"/>
        <w:spacing w:line="259" w:lineRule="exact"/>
        <w:ind w:left="100"/>
        <w:jc w:val="left"/>
      </w:pPr>
      <w:bookmarkStart w:id="9" w:name="_Hlk120610342"/>
      <w:r>
        <w:rPr>
          <w:vertAlign w:val="superscript"/>
        </w:rPr>
        <w:t>4</w:t>
      </w:r>
      <w:r>
        <w:t xml:space="preserve"> Федеральный закон от 07.12.2011 № </w:t>
      </w:r>
      <w:bookmarkEnd w:id="9"/>
      <w:r>
        <w:t>416-ФЗ.</w:t>
      </w:r>
    </w:p>
    <w:p w14:paraId="1D6DB0C5" w14:textId="77777777" w:rsidR="00BC121E" w:rsidRDefault="00000000" w:rsidP="00251CE6">
      <w:pPr>
        <w:pStyle w:val="a6"/>
        <w:framePr w:w="9721" w:h="1111" w:hRule="exact" w:wrap="around" w:vAnchor="page" w:hAnchor="page" w:x="976" w:y="14296"/>
        <w:shd w:val="clear" w:color="auto" w:fill="auto"/>
        <w:spacing w:line="259" w:lineRule="exact"/>
        <w:ind w:left="100" w:right="20"/>
      </w:pPr>
      <w:bookmarkStart w:id="10" w:name="_Hlk120610389"/>
      <w:bookmarkStart w:id="11" w:name="_Hlk120610262"/>
      <w:r>
        <w:rPr>
          <w:vertAlign w:val="superscript"/>
        </w:rPr>
        <w:t>5</w:t>
      </w:r>
      <w:r>
        <w:t xml:space="preserve"> Глава III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(зарегистрировано Минюстом </w:t>
      </w:r>
      <w:bookmarkStart w:id="12" w:name="_Hlk120610502"/>
      <w:bookmarkEnd w:id="10"/>
      <w:r>
        <w:t xml:space="preserve">России 29.01.2021, регистрационный </w:t>
      </w:r>
      <w:bookmarkEnd w:id="11"/>
      <w:r>
        <w:t>№ 62296) (далее - СанПиН 1.2.3685-21).</w:t>
      </w:r>
      <w:bookmarkEnd w:id="12"/>
    </w:p>
    <w:p w14:paraId="14232573" w14:textId="77777777" w:rsidR="00BC121E" w:rsidRDefault="00000000" w:rsidP="00251CE6">
      <w:pPr>
        <w:pStyle w:val="a6"/>
        <w:framePr w:w="9648" w:h="292" w:hRule="exact" w:wrap="around" w:vAnchor="page" w:hAnchor="page" w:x="916" w:y="15391"/>
        <w:shd w:val="clear" w:color="auto" w:fill="auto"/>
        <w:spacing w:line="259" w:lineRule="exact"/>
        <w:ind w:left="120"/>
        <w:jc w:val="left"/>
      </w:pPr>
      <w:bookmarkStart w:id="13" w:name="_Hlk120610539"/>
      <w:r>
        <w:rPr>
          <w:vertAlign w:val="superscript"/>
        </w:rPr>
        <w:t>6</w:t>
      </w:r>
      <w:r>
        <w:t xml:space="preserve"> СанПиН 1.2.3685-21</w:t>
      </w:r>
      <w:bookmarkEnd w:id="13"/>
      <w:r>
        <w:t>.</w:t>
      </w:r>
    </w:p>
    <w:bookmarkEnd w:id="7"/>
    <w:p w14:paraId="236062E1" w14:textId="77777777" w:rsidR="00BC121E" w:rsidRDefault="00BC121E">
      <w:pPr>
        <w:rPr>
          <w:sz w:val="2"/>
          <w:szCs w:val="2"/>
        </w:rPr>
        <w:sectPr w:rsidR="00BC121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43BE0AC2" w14:textId="77777777" w:rsidR="00BC121E" w:rsidRPr="0018300F" w:rsidRDefault="00000000" w:rsidP="00251CE6">
      <w:pPr>
        <w:pStyle w:val="1"/>
        <w:framePr w:w="9538" w:h="14536" w:hRule="exact" w:wrap="around" w:vAnchor="page" w:hAnchor="page" w:x="1081" w:y="991"/>
        <w:shd w:val="clear" w:color="auto" w:fill="auto"/>
        <w:spacing w:before="0" w:after="0" w:line="307" w:lineRule="exact"/>
        <w:ind w:left="40"/>
        <w:jc w:val="left"/>
        <w:rPr>
          <w:sz w:val="28"/>
          <w:szCs w:val="28"/>
        </w:rPr>
      </w:pPr>
      <w:bookmarkStart w:id="14" w:name="_Hlk120610613"/>
      <w:r w:rsidRPr="0018300F">
        <w:rPr>
          <w:sz w:val="28"/>
          <w:szCs w:val="28"/>
        </w:rPr>
        <w:lastRenderedPageBreak/>
        <w:t>хозяйственно-питьевого водоснабжения.</w:t>
      </w:r>
    </w:p>
    <w:p w14:paraId="6CAF9714" w14:textId="77777777" w:rsidR="00BC121E" w:rsidRPr="0018300F" w:rsidRDefault="00000000" w:rsidP="00251CE6">
      <w:pPr>
        <w:pStyle w:val="1"/>
        <w:framePr w:w="9538" w:h="14536" w:hRule="exact" w:wrap="around" w:vAnchor="page" w:hAnchor="page" w:x="1081" w:y="991"/>
        <w:shd w:val="clear" w:color="auto" w:fill="auto"/>
        <w:spacing w:before="0" w:after="0" w:line="307" w:lineRule="exact"/>
        <w:ind w:left="40" w:right="60" w:firstLine="660"/>
        <w:jc w:val="both"/>
        <w:rPr>
          <w:sz w:val="28"/>
          <w:szCs w:val="28"/>
        </w:rPr>
      </w:pPr>
      <w:r w:rsidRPr="0018300F">
        <w:rPr>
          <w:sz w:val="28"/>
          <w:szCs w:val="28"/>
        </w:rPr>
        <w:t>Использование автоцистерн (ёмкостей), предназначенных для доставки питьевой воды к точкам розлива, для иных целей не допускается. На автоцистернах (ёмкостях) указывается назначение воды («Вода питьевая») и торговый знак изготовителя (при наличии). Автоцистерны (ёмкости) изготавливаются из материалов, соответствующих Единым требованиям</w:t>
      </w:r>
      <w:r w:rsidRPr="0018300F">
        <w:rPr>
          <w:sz w:val="28"/>
          <w:szCs w:val="28"/>
          <w:vertAlign w:val="superscript"/>
        </w:rPr>
        <w:t>7</w:t>
      </w:r>
      <w:r w:rsidRPr="0018300F">
        <w:rPr>
          <w:sz w:val="28"/>
          <w:szCs w:val="28"/>
        </w:rPr>
        <w:t>.</w:t>
      </w:r>
    </w:p>
    <w:p w14:paraId="2743DBF8" w14:textId="77777777" w:rsidR="00BC121E" w:rsidRPr="0018300F" w:rsidRDefault="00000000" w:rsidP="00251CE6">
      <w:pPr>
        <w:pStyle w:val="1"/>
        <w:framePr w:w="9538" w:h="14536" w:hRule="exact" w:wrap="around" w:vAnchor="page" w:hAnchor="page" w:x="1081" w:y="991"/>
        <w:numPr>
          <w:ilvl w:val="0"/>
          <w:numId w:val="4"/>
        </w:numPr>
        <w:shd w:val="clear" w:color="auto" w:fill="auto"/>
        <w:spacing w:before="0" w:after="0" w:line="307" w:lineRule="exact"/>
        <w:ind w:left="40" w:right="60" w:firstLine="660"/>
        <w:jc w:val="both"/>
        <w:rPr>
          <w:sz w:val="28"/>
          <w:szCs w:val="28"/>
        </w:rPr>
      </w:pPr>
      <w:r w:rsidRPr="0018300F">
        <w:rPr>
          <w:sz w:val="28"/>
          <w:szCs w:val="28"/>
        </w:rPr>
        <w:t xml:space="preserve"> Перед каждым заполнением автоцистерны (ёмкости) проводится очистка и дезинфекция конструктивных элементов запорной арматуры системы заправки/слива воды.</w:t>
      </w:r>
    </w:p>
    <w:p w14:paraId="715A7CC0" w14:textId="77777777" w:rsidR="00BC121E" w:rsidRPr="0018300F" w:rsidRDefault="00000000" w:rsidP="00251CE6">
      <w:pPr>
        <w:pStyle w:val="1"/>
        <w:framePr w:w="9538" w:h="14536" w:hRule="exact" w:wrap="around" w:vAnchor="page" w:hAnchor="page" w:x="1081" w:y="991"/>
        <w:numPr>
          <w:ilvl w:val="0"/>
          <w:numId w:val="4"/>
        </w:numPr>
        <w:shd w:val="clear" w:color="auto" w:fill="auto"/>
        <w:spacing w:before="0" w:after="0" w:line="307" w:lineRule="exact"/>
        <w:ind w:left="40" w:right="60" w:firstLine="660"/>
        <w:jc w:val="both"/>
        <w:rPr>
          <w:sz w:val="28"/>
          <w:szCs w:val="28"/>
        </w:rPr>
      </w:pPr>
      <w:r w:rsidRPr="0018300F">
        <w:rPr>
          <w:sz w:val="28"/>
          <w:szCs w:val="28"/>
        </w:rPr>
        <w:t xml:space="preserve"> Автоцистерну (ёмкость) оборудуют герметично закрывающимися люками.</w:t>
      </w:r>
    </w:p>
    <w:p w14:paraId="3770D2C7" w14:textId="77777777" w:rsidR="00BC121E" w:rsidRPr="0018300F" w:rsidRDefault="00000000" w:rsidP="00251CE6">
      <w:pPr>
        <w:pStyle w:val="1"/>
        <w:framePr w:w="9538" w:h="14536" w:hRule="exact" w:wrap="around" w:vAnchor="page" w:hAnchor="page" w:x="1081" w:y="991"/>
        <w:numPr>
          <w:ilvl w:val="0"/>
          <w:numId w:val="4"/>
        </w:numPr>
        <w:shd w:val="clear" w:color="auto" w:fill="auto"/>
        <w:spacing w:before="0" w:after="0" w:line="307" w:lineRule="exact"/>
        <w:ind w:left="40" w:right="60" w:firstLine="660"/>
        <w:jc w:val="both"/>
        <w:rPr>
          <w:sz w:val="28"/>
          <w:szCs w:val="28"/>
        </w:rPr>
      </w:pPr>
      <w:r w:rsidRPr="0018300F">
        <w:rPr>
          <w:sz w:val="28"/>
          <w:szCs w:val="28"/>
        </w:rPr>
        <w:t xml:space="preserve"> Для заполнения автоцистерны (ёмкости) используют герметично присоединяемый наливной шланг способом, препятствующим проникновению загрязнений внутрь. Заполнение открытым способом через люк не рекомендуется.</w:t>
      </w:r>
    </w:p>
    <w:p w14:paraId="7E52EE09" w14:textId="77777777" w:rsidR="00BC121E" w:rsidRPr="0018300F" w:rsidRDefault="00000000" w:rsidP="00251CE6">
      <w:pPr>
        <w:pStyle w:val="1"/>
        <w:framePr w:w="9538" w:h="14536" w:hRule="exact" w:wrap="around" w:vAnchor="page" w:hAnchor="page" w:x="1081" w:y="991"/>
        <w:numPr>
          <w:ilvl w:val="0"/>
          <w:numId w:val="4"/>
        </w:numPr>
        <w:shd w:val="clear" w:color="auto" w:fill="auto"/>
        <w:spacing w:before="0" w:after="354" w:line="307" w:lineRule="exact"/>
        <w:ind w:left="40" w:right="60" w:firstLine="660"/>
        <w:jc w:val="both"/>
        <w:rPr>
          <w:sz w:val="28"/>
          <w:szCs w:val="28"/>
        </w:rPr>
      </w:pPr>
      <w:r w:rsidRPr="0018300F">
        <w:rPr>
          <w:sz w:val="28"/>
          <w:szCs w:val="28"/>
        </w:rPr>
        <w:t xml:space="preserve"> В целях предупреждения вторичного загрязнения питьевой воды целесообразно проводить пломбирование автоцистерны (ёмкости) после её заполнения.</w:t>
      </w:r>
    </w:p>
    <w:p w14:paraId="4E82D5FD" w14:textId="77777777" w:rsidR="00BC121E" w:rsidRPr="0018300F" w:rsidRDefault="00000000" w:rsidP="00251CE6">
      <w:pPr>
        <w:pStyle w:val="40"/>
        <w:framePr w:w="9538" w:h="14536" w:hRule="exact" w:wrap="around" w:vAnchor="page" w:hAnchor="page" w:x="1081" w:y="991"/>
        <w:numPr>
          <w:ilvl w:val="0"/>
          <w:numId w:val="6"/>
        </w:numPr>
        <w:shd w:val="clear" w:color="auto" w:fill="auto"/>
        <w:tabs>
          <w:tab w:val="left" w:pos="1626"/>
        </w:tabs>
        <w:spacing w:before="0" w:after="268" w:line="240" w:lineRule="exact"/>
        <w:ind w:left="1120"/>
        <w:rPr>
          <w:sz w:val="28"/>
          <w:szCs w:val="28"/>
        </w:rPr>
      </w:pPr>
      <w:r w:rsidRPr="0018300F">
        <w:rPr>
          <w:sz w:val="28"/>
          <w:szCs w:val="28"/>
        </w:rPr>
        <w:t>Реализация в тару потребителя питьевой воды в розлив</w:t>
      </w:r>
    </w:p>
    <w:p w14:paraId="0C583B88" w14:textId="77777777" w:rsidR="00BC121E" w:rsidRPr="0018300F" w:rsidRDefault="00000000" w:rsidP="00251CE6">
      <w:pPr>
        <w:pStyle w:val="1"/>
        <w:framePr w:w="9538" w:h="14536" w:hRule="exact" w:wrap="around" w:vAnchor="page" w:hAnchor="page" w:x="1081" w:y="991"/>
        <w:numPr>
          <w:ilvl w:val="0"/>
          <w:numId w:val="7"/>
        </w:numPr>
        <w:shd w:val="clear" w:color="auto" w:fill="auto"/>
        <w:spacing w:before="0" w:after="0" w:line="307" w:lineRule="exact"/>
        <w:ind w:left="40" w:right="60" w:firstLine="660"/>
        <w:jc w:val="both"/>
        <w:rPr>
          <w:sz w:val="28"/>
          <w:szCs w:val="28"/>
        </w:rPr>
      </w:pPr>
      <w:r w:rsidRPr="0018300F">
        <w:rPr>
          <w:sz w:val="28"/>
          <w:szCs w:val="28"/>
        </w:rPr>
        <w:t xml:space="preserve"> Различают следующие виды объектов реализации питьевой воды в розлив:</w:t>
      </w:r>
    </w:p>
    <w:p w14:paraId="2FF0841C" w14:textId="77777777" w:rsidR="00BC121E" w:rsidRPr="0018300F" w:rsidRDefault="00000000" w:rsidP="00251CE6">
      <w:pPr>
        <w:pStyle w:val="1"/>
        <w:framePr w:w="9538" w:h="14536" w:hRule="exact" w:wrap="around" w:vAnchor="page" w:hAnchor="page" w:x="1081" w:y="991"/>
        <w:numPr>
          <w:ilvl w:val="0"/>
          <w:numId w:val="3"/>
        </w:numPr>
        <w:shd w:val="clear" w:color="auto" w:fill="auto"/>
        <w:spacing w:before="0" w:after="0" w:line="307" w:lineRule="exact"/>
        <w:ind w:left="40" w:right="60" w:firstLine="660"/>
        <w:jc w:val="both"/>
        <w:rPr>
          <w:sz w:val="28"/>
          <w:szCs w:val="28"/>
        </w:rPr>
      </w:pPr>
      <w:r w:rsidRPr="0018300F">
        <w:rPr>
          <w:sz w:val="28"/>
          <w:szCs w:val="28"/>
        </w:rPr>
        <w:t xml:space="preserve"> с изотермической накопительной емкостью, наполняемой и пополняемой путем заправки из автоцистерн;</w:t>
      </w:r>
    </w:p>
    <w:p w14:paraId="3908E663" w14:textId="77777777" w:rsidR="00BC121E" w:rsidRPr="0018300F" w:rsidRDefault="00000000" w:rsidP="00251CE6">
      <w:pPr>
        <w:pStyle w:val="1"/>
        <w:framePr w:w="9538" w:h="14536" w:hRule="exact" w:wrap="around" w:vAnchor="page" w:hAnchor="page" w:x="1081" w:y="991"/>
        <w:numPr>
          <w:ilvl w:val="0"/>
          <w:numId w:val="3"/>
        </w:numPr>
        <w:shd w:val="clear" w:color="auto" w:fill="auto"/>
        <w:spacing w:before="0" w:after="0" w:line="307" w:lineRule="exact"/>
        <w:ind w:left="40" w:right="60" w:firstLine="660"/>
        <w:jc w:val="both"/>
        <w:rPr>
          <w:sz w:val="28"/>
          <w:szCs w:val="28"/>
        </w:rPr>
      </w:pPr>
      <w:r w:rsidRPr="0018300F">
        <w:rPr>
          <w:sz w:val="28"/>
          <w:szCs w:val="28"/>
        </w:rPr>
        <w:t xml:space="preserve"> с прямым присоединением к централизованной системе водоснабжения после водоподготовки.</w:t>
      </w:r>
    </w:p>
    <w:p w14:paraId="257B30FE" w14:textId="77777777" w:rsidR="00BC121E" w:rsidRPr="0018300F" w:rsidRDefault="00000000" w:rsidP="00251CE6">
      <w:pPr>
        <w:pStyle w:val="1"/>
        <w:framePr w:w="9538" w:h="14536" w:hRule="exact" w:wrap="around" w:vAnchor="page" w:hAnchor="page" w:x="1081" w:y="991"/>
        <w:numPr>
          <w:ilvl w:val="0"/>
          <w:numId w:val="7"/>
        </w:numPr>
        <w:shd w:val="clear" w:color="auto" w:fill="auto"/>
        <w:spacing w:before="0" w:after="0" w:line="307" w:lineRule="exact"/>
        <w:ind w:left="40" w:right="60" w:firstLine="660"/>
        <w:jc w:val="both"/>
        <w:rPr>
          <w:sz w:val="28"/>
          <w:szCs w:val="28"/>
        </w:rPr>
      </w:pPr>
      <w:r w:rsidRPr="0018300F">
        <w:rPr>
          <w:sz w:val="28"/>
          <w:szCs w:val="28"/>
        </w:rPr>
        <w:t xml:space="preserve"> Объект реализации питьевой воды в розлив, размещенный на открытом воздухе, располагается на площадке с твёрдым покрытием для отведения атмосферных осадков и на удалении от проезжих частей магистральных улиц для защиты от запыленности.</w:t>
      </w:r>
    </w:p>
    <w:p w14:paraId="02134FA0" w14:textId="77777777" w:rsidR="00BC121E" w:rsidRPr="0018300F" w:rsidRDefault="00000000" w:rsidP="00251CE6">
      <w:pPr>
        <w:pStyle w:val="1"/>
        <w:framePr w:w="9538" w:h="14536" w:hRule="exact" w:wrap="around" w:vAnchor="page" w:hAnchor="page" w:x="1081" w:y="991"/>
        <w:shd w:val="clear" w:color="auto" w:fill="auto"/>
        <w:spacing w:before="0" w:after="0" w:line="307" w:lineRule="exact"/>
        <w:ind w:left="40" w:right="60" w:firstLine="660"/>
        <w:jc w:val="both"/>
        <w:rPr>
          <w:sz w:val="28"/>
          <w:szCs w:val="28"/>
        </w:rPr>
      </w:pPr>
      <w:r w:rsidRPr="0018300F">
        <w:rPr>
          <w:sz w:val="28"/>
          <w:szCs w:val="28"/>
        </w:rPr>
        <w:t>При размещении объекта реализации питьевой воды в розлив учитывается его влияние на условия проживания, труда, отдыха, людей в рядом расположенных жилых зданиях и зданиях иного назначения.</w:t>
      </w:r>
    </w:p>
    <w:p w14:paraId="39E26E50" w14:textId="77777777" w:rsidR="00BC121E" w:rsidRPr="0018300F" w:rsidRDefault="00000000" w:rsidP="00251CE6">
      <w:pPr>
        <w:pStyle w:val="1"/>
        <w:framePr w:w="9538" w:h="14536" w:hRule="exact" w:wrap="around" w:vAnchor="page" w:hAnchor="page" w:x="1081" w:y="991"/>
        <w:numPr>
          <w:ilvl w:val="0"/>
          <w:numId w:val="7"/>
        </w:numPr>
        <w:shd w:val="clear" w:color="auto" w:fill="auto"/>
        <w:spacing w:before="0" w:after="0" w:line="307" w:lineRule="exact"/>
        <w:ind w:left="40" w:right="60" w:firstLine="660"/>
        <w:jc w:val="both"/>
        <w:rPr>
          <w:sz w:val="28"/>
          <w:szCs w:val="28"/>
        </w:rPr>
      </w:pPr>
      <w:r w:rsidRPr="0018300F">
        <w:rPr>
          <w:sz w:val="28"/>
          <w:szCs w:val="28"/>
        </w:rPr>
        <w:t xml:space="preserve"> Для защиты точки розлива (водоразборного крана) объекта реализации питьевой воды в розлив от внешнего загрязнения и непосредственного контакта крана, подающего воду, с емкостью потребителя предусматриваются соответствующие конструктивные решения.</w:t>
      </w:r>
    </w:p>
    <w:p w14:paraId="3EAECDF4" w14:textId="77777777" w:rsidR="00BC121E" w:rsidRPr="0018300F" w:rsidRDefault="00000000" w:rsidP="00251CE6">
      <w:pPr>
        <w:pStyle w:val="1"/>
        <w:framePr w:w="9538" w:h="14536" w:hRule="exact" w:wrap="around" w:vAnchor="page" w:hAnchor="page" w:x="1081" w:y="991"/>
        <w:numPr>
          <w:ilvl w:val="0"/>
          <w:numId w:val="7"/>
        </w:numPr>
        <w:shd w:val="clear" w:color="auto" w:fill="auto"/>
        <w:spacing w:before="0" w:after="0" w:line="307" w:lineRule="exact"/>
        <w:ind w:left="40" w:right="60" w:firstLine="660"/>
        <w:jc w:val="both"/>
        <w:rPr>
          <w:sz w:val="28"/>
          <w:szCs w:val="28"/>
        </w:rPr>
      </w:pPr>
      <w:r w:rsidRPr="0018300F">
        <w:rPr>
          <w:sz w:val="28"/>
          <w:szCs w:val="28"/>
        </w:rPr>
        <w:t xml:space="preserve"> С целью качественного и безопасного обслуживания отдельно стоящих объектов реализации питьевой воды в розлив целесообразно организовывать подъездные пути для транспортных средств, обслуживающих указанные объекты.</w:t>
      </w:r>
    </w:p>
    <w:p w14:paraId="531FE0C8" w14:textId="77777777" w:rsidR="00BC121E" w:rsidRPr="0018300F" w:rsidRDefault="00000000" w:rsidP="00251CE6">
      <w:pPr>
        <w:pStyle w:val="1"/>
        <w:framePr w:w="9538" w:h="14536" w:hRule="exact" w:wrap="around" w:vAnchor="page" w:hAnchor="page" w:x="1081" w:y="991"/>
        <w:numPr>
          <w:ilvl w:val="0"/>
          <w:numId w:val="7"/>
        </w:numPr>
        <w:shd w:val="clear" w:color="auto" w:fill="auto"/>
        <w:spacing w:before="0" w:after="0" w:line="307" w:lineRule="exact"/>
        <w:ind w:left="40" w:right="60" w:firstLine="660"/>
        <w:jc w:val="both"/>
        <w:rPr>
          <w:sz w:val="28"/>
          <w:szCs w:val="28"/>
        </w:rPr>
      </w:pPr>
      <w:bookmarkStart w:id="15" w:name="_Hlk120610632"/>
      <w:bookmarkEnd w:id="14"/>
      <w:r w:rsidRPr="0018300F">
        <w:rPr>
          <w:sz w:val="28"/>
          <w:szCs w:val="28"/>
        </w:rPr>
        <w:t xml:space="preserve"> Непосредственно перед розливом потребителю питьевую воду </w:t>
      </w:r>
      <w:bookmarkEnd w:id="15"/>
      <w:r w:rsidRPr="0018300F">
        <w:rPr>
          <w:sz w:val="28"/>
          <w:szCs w:val="28"/>
        </w:rPr>
        <w:t xml:space="preserve">в </w:t>
      </w:r>
      <w:bookmarkStart w:id="16" w:name="_Hlk120610959"/>
      <w:r w:rsidRPr="0018300F">
        <w:rPr>
          <w:sz w:val="28"/>
          <w:szCs w:val="28"/>
        </w:rPr>
        <w:t xml:space="preserve">розлив, в целях обеспечения безопасности рекомендуется подвергать </w:t>
      </w:r>
      <w:bookmarkEnd w:id="16"/>
      <w:r w:rsidRPr="0018300F">
        <w:rPr>
          <w:sz w:val="28"/>
          <w:szCs w:val="28"/>
        </w:rPr>
        <w:t>обеззараживанию с</w:t>
      </w:r>
    </w:p>
    <w:p w14:paraId="42AE1362" w14:textId="77777777" w:rsidR="00BC121E" w:rsidRDefault="00BC121E">
      <w:pPr>
        <w:rPr>
          <w:sz w:val="2"/>
          <w:szCs w:val="2"/>
        </w:rPr>
        <w:sectPr w:rsidR="00BC121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2B2A7DB4" w14:textId="77777777" w:rsidR="00BC121E" w:rsidRPr="00251CE6" w:rsidRDefault="00000000" w:rsidP="00251CE6">
      <w:pPr>
        <w:pStyle w:val="1"/>
        <w:framePr w:w="9841" w:h="11821" w:hRule="exact" w:wrap="around" w:vAnchor="page" w:hAnchor="page" w:x="1096" w:y="991"/>
        <w:shd w:val="clear" w:color="auto" w:fill="auto"/>
        <w:spacing w:before="0" w:after="0" w:line="307" w:lineRule="exact"/>
        <w:ind w:left="40" w:right="60"/>
        <w:jc w:val="both"/>
        <w:rPr>
          <w:sz w:val="28"/>
          <w:szCs w:val="28"/>
        </w:rPr>
      </w:pPr>
      <w:bookmarkStart w:id="17" w:name="_Hlk120610740"/>
      <w:r w:rsidRPr="00251CE6">
        <w:rPr>
          <w:sz w:val="28"/>
          <w:szCs w:val="28"/>
        </w:rPr>
        <w:lastRenderedPageBreak/>
        <w:t>помощью физических методов (ультрафиолетовое облучение с использованием УФ-лампы проточного типа, как наиболее эффективного средства обеззараживания проточной воды). Использование УФ-ламп погружного типа не рекомендуется.</w:t>
      </w:r>
    </w:p>
    <w:p w14:paraId="182539D6" w14:textId="77777777" w:rsidR="00BC121E" w:rsidRPr="00251CE6" w:rsidRDefault="00000000" w:rsidP="00251CE6">
      <w:pPr>
        <w:pStyle w:val="1"/>
        <w:framePr w:w="9841" w:h="11821" w:hRule="exact" w:wrap="around" w:vAnchor="page" w:hAnchor="page" w:x="1096" w:y="991"/>
        <w:numPr>
          <w:ilvl w:val="0"/>
          <w:numId w:val="7"/>
        </w:numPr>
        <w:shd w:val="clear" w:color="auto" w:fill="auto"/>
        <w:spacing w:before="0" w:after="0" w:line="307" w:lineRule="exact"/>
        <w:ind w:left="60" w:right="40" w:firstLine="660"/>
        <w:jc w:val="both"/>
        <w:rPr>
          <w:sz w:val="28"/>
          <w:szCs w:val="28"/>
        </w:rPr>
      </w:pPr>
      <w:r w:rsidRPr="00251CE6">
        <w:rPr>
          <w:sz w:val="28"/>
          <w:szCs w:val="28"/>
        </w:rPr>
        <w:t xml:space="preserve"> Для контроля безопасности питьевой воды в розлив юридические лица или индивидуальные предприниматели, деятельность которых связана с получением, доставкой и реализацией питьевой воды в розлив (далее - хозяйствующий субъект) осуществляют производственный контроль</w:t>
      </w:r>
      <w:r w:rsidRPr="00251CE6">
        <w:rPr>
          <w:sz w:val="28"/>
          <w:szCs w:val="28"/>
          <w:vertAlign w:val="superscript"/>
        </w:rPr>
        <w:t>8</w:t>
      </w:r>
      <w:r w:rsidRPr="00251CE6">
        <w:rPr>
          <w:sz w:val="28"/>
          <w:szCs w:val="28"/>
        </w:rPr>
        <w:t>, программа которого утверждается руководителем хозяйствующего субъекта</w:t>
      </w:r>
      <w:r w:rsidRPr="00251CE6">
        <w:rPr>
          <w:sz w:val="28"/>
          <w:szCs w:val="28"/>
          <w:vertAlign w:val="superscript"/>
        </w:rPr>
        <w:t>9</w:t>
      </w:r>
      <w:r w:rsidRPr="00251CE6">
        <w:rPr>
          <w:sz w:val="28"/>
          <w:szCs w:val="28"/>
        </w:rPr>
        <w:t>.</w:t>
      </w:r>
    </w:p>
    <w:p w14:paraId="6728793E" w14:textId="77777777" w:rsidR="00BC121E" w:rsidRPr="00251CE6" w:rsidRDefault="00000000" w:rsidP="00251CE6">
      <w:pPr>
        <w:pStyle w:val="1"/>
        <w:framePr w:w="9841" w:h="11821" w:hRule="exact" w:wrap="around" w:vAnchor="page" w:hAnchor="page" w:x="1096" w:y="991"/>
        <w:shd w:val="clear" w:color="auto" w:fill="auto"/>
        <w:spacing w:before="0" w:after="0" w:line="307" w:lineRule="exact"/>
        <w:ind w:left="60" w:right="40" w:firstLine="660"/>
        <w:jc w:val="both"/>
        <w:rPr>
          <w:sz w:val="28"/>
          <w:szCs w:val="28"/>
        </w:rPr>
      </w:pPr>
      <w:r w:rsidRPr="00251CE6">
        <w:rPr>
          <w:sz w:val="28"/>
          <w:szCs w:val="28"/>
        </w:rPr>
        <w:t>Подтверждение соответствия качества питьевой воды в розлив установленным требованиям</w:t>
      </w:r>
      <w:r w:rsidRPr="00251CE6">
        <w:rPr>
          <w:sz w:val="28"/>
          <w:szCs w:val="28"/>
          <w:vertAlign w:val="superscript"/>
        </w:rPr>
        <w:t>10</w:t>
      </w:r>
      <w:r w:rsidRPr="00251CE6">
        <w:rPr>
          <w:sz w:val="28"/>
          <w:szCs w:val="28"/>
        </w:rPr>
        <w:t xml:space="preserve"> служат протоколы лабораторных исследований, выполненных юридическими лицами,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</w:t>
      </w:r>
      <w:r w:rsidRPr="00251CE6">
        <w:rPr>
          <w:sz w:val="28"/>
          <w:szCs w:val="28"/>
          <w:vertAlign w:val="superscript"/>
        </w:rPr>
        <w:t>11</w:t>
      </w:r>
      <w:r w:rsidRPr="00251CE6">
        <w:rPr>
          <w:sz w:val="28"/>
          <w:szCs w:val="28"/>
        </w:rPr>
        <w:t>.</w:t>
      </w:r>
    </w:p>
    <w:p w14:paraId="16C029B3" w14:textId="0B47209D" w:rsidR="00BC121E" w:rsidRPr="00251CE6" w:rsidRDefault="00000000" w:rsidP="00251CE6">
      <w:pPr>
        <w:pStyle w:val="1"/>
        <w:framePr w:w="9841" w:h="11821" w:hRule="exact" w:wrap="around" w:vAnchor="page" w:hAnchor="page" w:x="1096" w:y="991"/>
        <w:numPr>
          <w:ilvl w:val="0"/>
          <w:numId w:val="7"/>
        </w:numPr>
        <w:shd w:val="clear" w:color="auto" w:fill="auto"/>
        <w:spacing w:before="0" w:after="0" w:line="307" w:lineRule="exact"/>
        <w:ind w:left="60" w:right="40" w:firstLine="660"/>
        <w:jc w:val="both"/>
        <w:rPr>
          <w:sz w:val="28"/>
          <w:szCs w:val="28"/>
        </w:rPr>
      </w:pPr>
      <w:r w:rsidRPr="00251CE6">
        <w:rPr>
          <w:sz w:val="28"/>
          <w:szCs w:val="28"/>
        </w:rPr>
        <w:t xml:space="preserve"> Безопасность эксплуатации на объекте по реализации питьевой воды в розлив, оборудования, используемого для целей подготовки и обработки воды, материалов, контактирующих с питьевой водой, обеспечивается их соответствием Единым требованиям </w:t>
      </w:r>
      <w:r w:rsidR="001C087E" w:rsidRPr="001C087E">
        <w:rPr>
          <w:rStyle w:val="0pt"/>
          <w:b w:val="0"/>
          <w:bCs w:val="0"/>
          <w:i w:val="0"/>
          <w:iCs w:val="0"/>
          <w:sz w:val="28"/>
          <w:szCs w:val="28"/>
          <w:vertAlign w:val="superscript"/>
          <w:lang w:val="ru-RU" w:eastAsia="ru-RU" w:bidi="ru-RU"/>
        </w:rPr>
        <w:t>12</w:t>
      </w:r>
      <w:r w:rsidRPr="001C087E">
        <w:rPr>
          <w:rStyle w:val="0pt"/>
          <w:b w:val="0"/>
          <w:bCs w:val="0"/>
          <w:i w:val="0"/>
          <w:iCs w:val="0"/>
          <w:sz w:val="28"/>
          <w:szCs w:val="28"/>
          <w:lang w:val="ru-RU" w:eastAsia="ru-RU" w:bidi="ru-RU"/>
        </w:rPr>
        <w:t>.</w:t>
      </w:r>
    </w:p>
    <w:p w14:paraId="650C7A43" w14:textId="77777777" w:rsidR="00BC121E" w:rsidRPr="00251CE6" w:rsidRDefault="00000000" w:rsidP="00251CE6">
      <w:pPr>
        <w:pStyle w:val="1"/>
        <w:framePr w:w="9841" w:h="11821" w:hRule="exact" w:wrap="around" w:vAnchor="page" w:hAnchor="page" w:x="1096" w:y="991"/>
        <w:numPr>
          <w:ilvl w:val="0"/>
          <w:numId w:val="7"/>
        </w:numPr>
        <w:shd w:val="clear" w:color="auto" w:fill="auto"/>
        <w:spacing w:before="0" w:after="0" w:line="307" w:lineRule="exact"/>
        <w:ind w:left="60" w:right="40" w:firstLine="660"/>
        <w:jc w:val="both"/>
        <w:rPr>
          <w:sz w:val="28"/>
          <w:szCs w:val="28"/>
        </w:rPr>
      </w:pPr>
      <w:r w:rsidRPr="00251CE6">
        <w:rPr>
          <w:sz w:val="28"/>
          <w:szCs w:val="28"/>
        </w:rPr>
        <w:t xml:space="preserve"> Для получения и реализации питьевой воды в розлив рекомендуется применять оборудование, которое позволяет проводить полную санитарную обработку (промывку) емкости, трубопроводов и фитингов, а также удалять следы моющих средств с поверхностей, соприкасающихся с питьевой водой.</w:t>
      </w:r>
    </w:p>
    <w:p w14:paraId="2ABB4C0F" w14:textId="77777777" w:rsidR="00BC121E" w:rsidRPr="00251CE6" w:rsidRDefault="00000000" w:rsidP="00251CE6">
      <w:pPr>
        <w:pStyle w:val="1"/>
        <w:framePr w:w="9841" w:h="11821" w:hRule="exact" w:wrap="around" w:vAnchor="page" w:hAnchor="page" w:x="1096" w:y="991"/>
        <w:numPr>
          <w:ilvl w:val="0"/>
          <w:numId w:val="7"/>
        </w:numPr>
        <w:shd w:val="clear" w:color="auto" w:fill="auto"/>
        <w:spacing w:before="0" w:after="0" w:line="307" w:lineRule="exact"/>
        <w:ind w:left="60" w:right="40" w:firstLine="660"/>
        <w:jc w:val="both"/>
        <w:rPr>
          <w:sz w:val="28"/>
          <w:szCs w:val="28"/>
        </w:rPr>
      </w:pPr>
      <w:r w:rsidRPr="00251CE6">
        <w:rPr>
          <w:sz w:val="28"/>
          <w:szCs w:val="28"/>
        </w:rPr>
        <w:t xml:space="preserve"> Рекомендуется использовать конструкции ёмкостей и водоводов, не препятствующие полному сливу воды, моющих и дезинфицирующих растворов, а для наполнения резервуаров и розлива воды использующие разъемные водоводы.</w:t>
      </w:r>
    </w:p>
    <w:p w14:paraId="6E61AE9E" w14:textId="77777777" w:rsidR="00BC121E" w:rsidRPr="00251CE6" w:rsidRDefault="00000000" w:rsidP="00251CE6">
      <w:pPr>
        <w:pStyle w:val="1"/>
        <w:framePr w:w="9841" w:h="11821" w:hRule="exact" w:wrap="around" w:vAnchor="page" w:hAnchor="page" w:x="1096" w:y="991"/>
        <w:numPr>
          <w:ilvl w:val="0"/>
          <w:numId w:val="7"/>
        </w:numPr>
        <w:shd w:val="clear" w:color="auto" w:fill="auto"/>
        <w:spacing w:before="0" w:after="0" w:line="307" w:lineRule="exact"/>
        <w:ind w:left="60" w:right="40" w:firstLine="660"/>
        <w:jc w:val="both"/>
        <w:rPr>
          <w:sz w:val="28"/>
          <w:szCs w:val="28"/>
        </w:rPr>
      </w:pPr>
      <w:r w:rsidRPr="00251CE6">
        <w:rPr>
          <w:sz w:val="28"/>
          <w:szCs w:val="28"/>
        </w:rPr>
        <w:t xml:space="preserve"> Изготовитель устанавливает соки годности и условия хранения питьевой воды отраженных в технических условиях.</w:t>
      </w:r>
    </w:p>
    <w:p w14:paraId="3474D511" w14:textId="77777777" w:rsidR="00BC121E" w:rsidRPr="00251CE6" w:rsidRDefault="00000000" w:rsidP="00251CE6">
      <w:pPr>
        <w:pStyle w:val="1"/>
        <w:framePr w:w="9841" w:h="11821" w:hRule="exact" w:wrap="around" w:vAnchor="page" w:hAnchor="page" w:x="1096" w:y="991"/>
        <w:numPr>
          <w:ilvl w:val="0"/>
          <w:numId w:val="7"/>
        </w:numPr>
        <w:shd w:val="clear" w:color="auto" w:fill="auto"/>
        <w:spacing w:before="0" w:after="0" w:line="307" w:lineRule="exact"/>
        <w:ind w:left="60" w:right="40" w:firstLine="660"/>
        <w:jc w:val="both"/>
        <w:rPr>
          <w:sz w:val="28"/>
          <w:szCs w:val="28"/>
        </w:rPr>
      </w:pPr>
      <w:r w:rsidRPr="00251CE6">
        <w:rPr>
          <w:sz w:val="28"/>
          <w:szCs w:val="28"/>
        </w:rPr>
        <w:t xml:space="preserve"> При наличии накопительной (регулирующей) емкости хозяйствующим субъектом рекомендуется устанавливать срок годности питьевой воды не более 14 суток с момента наполнения из автоцистерны или после системы доочистки из разводящей сети централизованного водоснабжения.</w:t>
      </w:r>
    </w:p>
    <w:p w14:paraId="011EB5C9" w14:textId="77777777" w:rsidR="00BC121E" w:rsidRPr="00251CE6" w:rsidRDefault="00000000" w:rsidP="00251CE6">
      <w:pPr>
        <w:pStyle w:val="1"/>
        <w:framePr w:w="9841" w:h="11821" w:hRule="exact" w:wrap="around" w:vAnchor="page" w:hAnchor="page" w:x="1096" w:y="991"/>
        <w:numPr>
          <w:ilvl w:val="0"/>
          <w:numId w:val="7"/>
        </w:numPr>
        <w:shd w:val="clear" w:color="auto" w:fill="auto"/>
        <w:spacing w:before="0" w:after="294" w:line="307" w:lineRule="exact"/>
        <w:ind w:left="60" w:right="40" w:firstLine="660"/>
        <w:jc w:val="both"/>
        <w:rPr>
          <w:sz w:val="28"/>
          <w:szCs w:val="28"/>
        </w:rPr>
      </w:pPr>
      <w:r w:rsidRPr="00251CE6">
        <w:rPr>
          <w:sz w:val="28"/>
          <w:szCs w:val="28"/>
        </w:rPr>
        <w:t xml:space="preserve"> Срок годности питьевой воды из объектов по реализации питьевой воды в розлив, напрямую подключенных к централизованным сетям водоснабжения без накопительной ёмкости, могут не устанавливаться.</w:t>
      </w:r>
    </w:p>
    <w:p w14:paraId="123093DF" w14:textId="77777777" w:rsidR="00BC121E" w:rsidRPr="00251CE6" w:rsidRDefault="00000000" w:rsidP="00251CE6">
      <w:pPr>
        <w:pStyle w:val="1"/>
        <w:framePr w:w="9841" w:h="11821" w:hRule="exact" w:wrap="around" w:vAnchor="page" w:hAnchor="page" w:x="1096" w:y="991"/>
        <w:numPr>
          <w:ilvl w:val="0"/>
          <w:numId w:val="6"/>
        </w:numPr>
        <w:shd w:val="clear" w:color="auto" w:fill="auto"/>
        <w:tabs>
          <w:tab w:val="left" w:pos="3006"/>
        </w:tabs>
        <w:spacing w:before="0" w:after="0" w:line="240" w:lineRule="exact"/>
        <w:ind w:left="2520"/>
        <w:jc w:val="both"/>
        <w:rPr>
          <w:b/>
          <w:bCs/>
          <w:sz w:val="28"/>
          <w:szCs w:val="28"/>
        </w:rPr>
      </w:pPr>
      <w:bookmarkStart w:id="18" w:name="_Hlk120611379"/>
      <w:bookmarkEnd w:id="17"/>
      <w:r w:rsidRPr="00251CE6">
        <w:rPr>
          <w:b/>
          <w:bCs/>
          <w:sz w:val="28"/>
          <w:szCs w:val="28"/>
        </w:rPr>
        <w:t>Процессы очистки и дезинфекции</w:t>
      </w:r>
    </w:p>
    <w:p w14:paraId="6CA5A029" w14:textId="77777777" w:rsidR="00BC121E" w:rsidRDefault="00000000">
      <w:pPr>
        <w:pStyle w:val="a6"/>
        <w:framePr w:w="9422" w:h="287" w:hRule="exact" w:wrap="around" w:vAnchor="page" w:hAnchor="page" w:x="1291" w:y="12819"/>
        <w:shd w:val="clear" w:color="auto" w:fill="auto"/>
        <w:spacing w:line="259" w:lineRule="exact"/>
        <w:ind w:left="80"/>
        <w:jc w:val="left"/>
      </w:pPr>
      <w:bookmarkStart w:id="19" w:name="_Hlk120611450"/>
      <w:bookmarkEnd w:id="18"/>
      <w:r>
        <w:rPr>
          <w:vertAlign w:val="superscript"/>
        </w:rPr>
        <w:t>8</w:t>
      </w:r>
      <w:r>
        <w:t xml:space="preserve"> См сноску «</w:t>
      </w:r>
      <w:r>
        <w:rPr>
          <w:vertAlign w:val="superscript"/>
        </w:rPr>
        <w:t>2</w:t>
      </w:r>
      <w:bookmarkEnd w:id="19"/>
      <w:r>
        <w:t>»</w:t>
      </w:r>
    </w:p>
    <w:p w14:paraId="28FE3B8C" w14:textId="77777777" w:rsidR="00BC121E" w:rsidRDefault="00000000">
      <w:pPr>
        <w:pStyle w:val="a6"/>
        <w:framePr w:w="9422" w:h="1032" w:hRule="exact" w:wrap="around" w:vAnchor="page" w:hAnchor="page" w:x="1291" w:y="13121"/>
        <w:shd w:val="clear" w:color="auto" w:fill="auto"/>
        <w:spacing w:line="259" w:lineRule="exact"/>
        <w:ind w:left="100" w:right="100"/>
        <w:jc w:val="left"/>
      </w:pPr>
      <w:bookmarkStart w:id="20" w:name="_Hlk120611509"/>
      <w:r>
        <w:rPr>
          <w:vertAlign w:val="superscript"/>
        </w:rPr>
        <w:t>9</w:t>
      </w:r>
      <w:r>
        <w:t xml:space="preserve"> Правила осуществления производственного контроля качества и безопасности питьевой воды, горячей воды. Постановление Правительства Российской Федерации от 6 января 2015 г. </w:t>
      </w:r>
      <w:r>
        <w:rPr>
          <w:lang w:val="en-US" w:eastAsia="en-US" w:bidi="en-US"/>
        </w:rPr>
        <w:t>N</w:t>
      </w:r>
      <w:r w:rsidRPr="00082CAF">
        <w:rPr>
          <w:lang w:eastAsia="en-US" w:bidi="en-US"/>
        </w:rPr>
        <w:t xml:space="preserve"> </w:t>
      </w:r>
      <w:r>
        <w:t>10 "О порядке осуществления производственного контроля качества и безопасности питьевой воды, горячей воды</w:t>
      </w:r>
      <w:bookmarkEnd w:id="20"/>
      <w:r>
        <w:t>"</w:t>
      </w:r>
    </w:p>
    <w:p w14:paraId="3C3F2248" w14:textId="77777777" w:rsidR="00BC121E" w:rsidRDefault="00000000">
      <w:pPr>
        <w:pStyle w:val="a6"/>
        <w:framePr w:w="9422" w:h="259" w:hRule="exact" w:wrap="around" w:vAnchor="page" w:hAnchor="page" w:x="1291" w:y="14153"/>
        <w:shd w:val="clear" w:color="auto" w:fill="auto"/>
        <w:spacing w:line="259" w:lineRule="exact"/>
        <w:ind w:left="100"/>
        <w:jc w:val="left"/>
      </w:pPr>
      <w:bookmarkStart w:id="21" w:name="_Hlk120611554"/>
      <w:r>
        <w:rPr>
          <w:vertAlign w:val="superscript"/>
        </w:rPr>
        <w:t>10</w:t>
      </w:r>
      <w:r>
        <w:t xml:space="preserve"> СанПиН 1.2.3685-</w:t>
      </w:r>
      <w:bookmarkEnd w:id="21"/>
      <w:r>
        <w:t>21</w:t>
      </w:r>
    </w:p>
    <w:p w14:paraId="5D12F561" w14:textId="77777777" w:rsidR="00BC121E" w:rsidRDefault="00000000">
      <w:pPr>
        <w:pStyle w:val="a6"/>
        <w:framePr w:w="9422" w:h="260" w:hRule="exact" w:wrap="around" w:vAnchor="page" w:hAnchor="page" w:x="1291" w:y="14421"/>
        <w:shd w:val="clear" w:color="auto" w:fill="auto"/>
        <w:spacing w:line="259" w:lineRule="exact"/>
        <w:ind w:left="100"/>
        <w:jc w:val="left"/>
      </w:pPr>
      <w:bookmarkStart w:id="22" w:name="_Hlk120611583"/>
      <w:r>
        <w:rPr>
          <w:vertAlign w:val="superscript"/>
        </w:rPr>
        <w:t>11</w:t>
      </w:r>
      <w:r>
        <w:t xml:space="preserve"> Статья 42 Закон от 30.03.1999 № 52-Ф</w:t>
      </w:r>
      <w:bookmarkEnd w:id="22"/>
      <w:r>
        <w:t>З</w:t>
      </w:r>
    </w:p>
    <w:p w14:paraId="3B5C602F" w14:textId="77777777" w:rsidR="00BC121E" w:rsidRDefault="00000000">
      <w:pPr>
        <w:pStyle w:val="a6"/>
        <w:framePr w:w="9422" w:h="801" w:hRule="exact" w:wrap="around" w:vAnchor="page" w:hAnchor="page" w:x="1291" w:y="14710"/>
        <w:shd w:val="clear" w:color="auto" w:fill="auto"/>
        <w:spacing w:line="259" w:lineRule="exact"/>
        <w:ind w:left="100"/>
      </w:pPr>
      <w:bookmarkStart w:id="23" w:name="_Hlk120611606"/>
      <w:r>
        <w:rPr>
          <w:vertAlign w:val="superscript"/>
        </w:rPr>
        <w:t>12</w:t>
      </w:r>
      <w:r>
        <w:t xml:space="preserve"> Единые санитарно-эпидемиологические и гигиенические требования к продукции (товарам), подлежащей санитарно-эпидемиологическому надзору (контролю), утвержденных Решением Комиссии таможенного союза от 28.05.2010 № 29</w:t>
      </w:r>
      <w:bookmarkEnd w:id="23"/>
      <w:r>
        <w:t>9.</w:t>
      </w:r>
    </w:p>
    <w:p w14:paraId="61E2ABA9" w14:textId="77777777" w:rsidR="00BC121E" w:rsidRDefault="00BC121E">
      <w:pPr>
        <w:rPr>
          <w:sz w:val="2"/>
          <w:szCs w:val="2"/>
        </w:rPr>
        <w:sectPr w:rsidR="00BC121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4FE06243" w14:textId="77777777" w:rsidR="00BC121E" w:rsidRPr="001C087E" w:rsidRDefault="00000000" w:rsidP="001C087E">
      <w:pPr>
        <w:pStyle w:val="1"/>
        <w:framePr w:w="9901" w:h="13261" w:hRule="exact" w:wrap="around" w:vAnchor="page" w:hAnchor="page" w:x="1231" w:y="1051"/>
        <w:numPr>
          <w:ilvl w:val="0"/>
          <w:numId w:val="8"/>
        </w:numPr>
        <w:shd w:val="clear" w:color="auto" w:fill="auto"/>
        <w:spacing w:before="0" w:after="0" w:line="312" w:lineRule="exact"/>
        <w:ind w:left="60" w:right="60" w:firstLine="660"/>
        <w:jc w:val="both"/>
        <w:rPr>
          <w:sz w:val="28"/>
          <w:szCs w:val="28"/>
        </w:rPr>
      </w:pPr>
      <w:r>
        <w:lastRenderedPageBreak/>
        <w:t xml:space="preserve"> </w:t>
      </w:r>
      <w:bookmarkStart w:id="24" w:name="_Hlk120611888"/>
      <w:bookmarkStart w:id="25" w:name="_Hlk120611786"/>
      <w:bookmarkStart w:id="26" w:name="_Hlk120611664"/>
      <w:r w:rsidRPr="001C087E">
        <w:rPr>
          <w:sz w:val="28"/>
          <w:szCs w:val="28"/>
        </w:rPr>
        <w:t xml:space="preserve">При получении и реализации питьевой воды в розлив проводят работы по </w:t>
      </w:r>
      <w:bookmarkEnd w:id="24"/>
      <w:r w:rsidRPr="001C087E">
        <w:rPr>
          <w:sz w:val="28"/>
          <w:szCs w:val="28"/>
        </w:rPr>
        <w:t>очистке объектов.</w:t>
      </w:r>
    </w:p>
    <w:p w14:paraId="6E268572" w14:textId="77777777" w:rsidR="00BC121E" w:rsidRPr="001C087E" w:rsidRDefault="00000000" w:rsidP="001C087E">
      <w:pPr>
        <w:pStyle w:val="1"/>
        <w:framePr w:w="9901" w:h="13261" w:hRule="exact" w:wrap="around" w:vAnchor="page" w:hAnchor="page" w:x="1231" w:y="1051"/>
        <w:numPr>
          <w:ilvl w:val="0"/>
          <w:numId w:val="8"/>
        </w:numPr>
        <w:shd w:val="clear" w:color="auto" w:fill="auto"/>
        <w:spacing w:before="0" w:after="0" w:line="312" w:lineRule="exact"/>
        <w:ind w:left="60" w:right="60" w:firstLine="660"/>
        <w:jc w:val="both"/>
        <w:rPr>
          <w:sz w:val="28"/>
          <w:szCs w:val="28"/>
        </w:rPr>
      </w:pPr>
      <w:bookmarkStart w:id="27" w:name="_Hlk120611944"/>
      <w:r w:rsidRPr="001C087E">
        <w:rPr>
          <w:sz w:val="28"/>
          <w:szCs w:val="28"/>
        </w:rPr>
        <w:t xml:space="preserve"> Дезинфекцию емкости автоцистерны и всех контактирующих с водой поверхностей объектов реализации питьевой воды в розлив целесообразно проводить не реже 1 раза в месяц. Рекомендуется использование СИП-мойки - метода промывки внутренних поверхностей труб, емкостей, технологического оборудования, фильтров и связанной с ними арматурой, без разборки оборудования.</w:t>
      </w:r>
    </w:p>
    <w:p w14:paraId="56DA4FD6" w14:textId="77777777" w:rsidR="00BC121E" w:rsidRPr="001C087E" w:rsidRDefault="00000000" w:rsidP="001C087E">
      <w:pPr>
        <w:pStyle w:val="1"/>
        <w:framePr w:w="9901" w:h="13261" w:hRule="exact" w:wrap="around" w:vAnchor="page" w:hAnchor="page" w:x="1231" w:y="1051"/>
        <w:numPr>
          <w:ilvl w:val="0"/>
          <w:numId w:val="8"/>
        </w:numPr>
        <w:shd w:val="clear" w:color="auto" w:fill="auto"/>
        <w:spacing w:before="0" w:after="0" w:line="312" w:lineRule="exact"/>
        <w:ind w:left="60" w:right="60" w:firstLine="660"/>
        <w:jc w:val="both"/>
        <w:rPr>
          <w:sz w:val="28"/>
          <w:szCs w:val="28"/>
        </w:rPr>
      </w:pPr>
      <w:r w:rsidRPr="001C087E">
        <w:rPr>
          <w:sz w:val="28"/>
          <w:szCs w:val="28"/>
        </w:rPr>
        <w:t xml:space="preserve"> Кратность промывки и дезинфекции емкости объекта реализации питьевой воды в розлив определяет хозяйствующий субъект с учетом условий эксплуатации, объемов реализации питьевой воды. Целесообразно проводить промывку и дезинфекцию емкости не реже одного раза в месяц при среднемесячной температуре в регионе более 15 °С; при среднемесячной температуре в регионе менее 15 °С - 1 раз в квартал.</w:t>
      </w:r>
    </w:p>
    <w:p w14:paraId="1035B477" w14:textId="77777777" w:rsidR="00BC121E" w:rsidRPr="001C087E" w:rsidRDefault="00000000" w:rsidP="001C087E">
      <w:pPr>
        <w:pStyle w:val="1"/>
        <w:framePr w:w="9901" w:h="13261" w:hRule="exact" w:wrap="around" w:vAnchor="page" w:hAnchor="page" w:x="1231" w:y="1051"/>
        <w:numPr>
          <w:ilvl w:val="0"/>
          <w:numId w:val="8"/>
        </w:numPr>
        <w:shd w:val="clear" w:color="auto" w:fill="auto"/>
        <w:spacing w:before="0" w:after="0" w:line="312" w:lineRule="exact"/>
        <w:ind w:left="60" w:right="60" w:firstLine="660"/>
        <w:jc w:val="both"/>
        <w:rPr>
          <w:sz w:val="28"/>
          <w:szCs w:val="28"/>
        </w:rPr>
      </w:pPr>
      <w:r w:rsidRPr="001C087E">
        <w:rPr>
          <w:sz w:val="28"/>
          <w:szCs w:val="28"/>
        </w:rPr>
        <w:t xml:space="preserve"> Промывка и дезинфекция (при необходимости полная замена) фильтров, внутренних трубопроводов систем доочистки, установок по обеззараживанию воды осуществляются по мере необходимости (предпочтительно не реже 1 раза в квартал).</w:t>
      </w:r>
    </w:p>
    <w:p w14:paraId="7758E609" w14:textId="77777777" w:rsidR="00BC121E" w:rsidRPr="001C087E" w:rsidRDefault="00000000" w:rsidP="001C087E">
      <w:pPr>
        <w:pStyle w:val="1"/>
        <w:framePr w:w="9901" w:h="13261" w:hRule="exact" w:wrap="around" w:vAnchor="page" w:hAnchor="page" w:x="1231" w:y="1051"/>
        <w:numPr>
          <w:ilvl w:val="0"/>
          <w:numId w:val="8"/>
        </w:numPr>
        <w:shd w:val="clear" w:color="auto" w:fill="auto"/>
        <w:spacing w:before="0" w:after="0" w:line="312" w:lineRule="exact"/>
        <w:ind w:left="60" w:right="60" w:firstLine="660"/>
        <w:jc w:val="both"/>
        <w:rPr>
          <w:sz w:val="28"/>
          <w:szCs w:val="28"/>
        </w:rPr>
      </w:pPr>
      <w:r w:rsidRPr="001C087E">
        <w:rPr>
          <w:sz w:val="28"/>
          <w:szCs w:val="28"/>
        </w:rPr>
        <w:t xml:space="preserve"> Промывку и дезинфекцию точки розлива (водоразборного крана, полости розлива и окна раздачи), всех контактных поверхностей на внешней части ёмкости, фильтров, трубопроводов, установок по обеззараживанию объекта по реализации питьевой воды в розлив рекомендуется проводить каждый раз перед переливом питьевой воды (предпочтительно не реже 1 раза в трое суток).</w:t>
      </w:r>
    </w:p>
    <w:p w14:paraId="287DD8F0" w14:textId="77777777" w:rsidR="00BC121E" w:rsidRPr="001C087E" w:rsidRDefault="00000000" w:rsidP="001C087E">
      <w:pPr>
        <w:pStyle w:val="1"/>
        <w:framePr w:w="9901" w:h="13261" w:hRule="exact" w:wrap="around" w:vAnchor="page" w:hAnchor="page" w:x="1231" w:y="1051"/>
        <w:numPr>
          <w:ilvl w:val="0"/>
          <w:numId w:val="8"/>
        </w:numPr>
        <w:shd w:val="clear" w:color="auto" w:fill="auto"/>
        <w:spacing w:before="0" w:after="0" w:line="312" w:lineRule="exact"/>
        <w:ind w:left="60" w:right="60" w:firstLine="660"/>
        <w:jc w:val="both"/>
        <w:rPr>
          <w:sz w:val="28"/>
          <w:szCs w:val="28"/>
        </w:rPr>
      </w:pPr>
      <w:r w:rsidRPr="001C087E">
        <w:rPr>
          <w:sz w:val="28"/>
          <w:szCs w:val="28"/>
        </w:rPr>
        <w:t xml:space="preserve"> Для обеспечения безопасности питьевой воды в розлив рекомендуется применение дезинфицирующих средств на кислотной основе, не содержащих пенящиеся вещества и хлор, легко удаляемых с поверхности и разрешенных для применения в пищевой промышленности.</w:t>
      </w:r>
    </w:p>
    <w:p w14:paraId="7EF837CA" w14:textId="77777777" w:rsidR="00BC121E" w:rsidRPr="001C087E" w:rsidRDefault="00000000" w:rsidP="001C087E">
      <w:pPr>
        <w:pStyle w:val="1"/>
        <w:framePr w:w="9901" w:h="13261" w:hRule="exact" w:wrap="around" w:vAnchor="page" w:hAnchor="page" w:x="1231" w:y="1051"/>
        <w:numPr>
          <w:ilvl w:val="0"/>
          <w:numId w:val="8"/>
        </w:numPr>
        <w:shd w:val="clear" w:color="auto" w:fill="auto"/>
        <w:spacing w:before="0" w:after="0" w:line="312" w:lineRule="exact"/>
        <w:ind w:left="60" w:right="60" w:firstLine="660"/>
        <w:jc w:val="both"/>
        <w:rPr>
          <w:sz w:val="28"/>
          <w:szCs w:val="28"/>
        </w:rPr>
      </w:pPr>
      <w:r w:rsidRPr="001C087E">
        <w:rPr>
          <w:sz w:val="28"/>
          <w:szCs w:val="28"/>
        </w:rPr>
        <w:t xml:space="preserve"> Контроль эффективности дезинфекции на объектах реализации питьевой воды в розлив рекомендуется осуществлять экспресс-методом по показателю кислотности, а при применении в качестве дезинфицирующих средств на основе надуксусной кислоты - контроль эффективности промывки емкости после дезинфекции по содержанию пероксида водорода любым экспресс-методом.</w:t>
      </w:r>
    </w:p>
    <w:p w14:paraId="138140F6" w14:textId="77777777" w:rsidR="00BC121E" w:rsidRPr="001C087E" w:rsidRDefault="00000000" w:rsidP="001C087E">
      <w:pPr>
        <w:pStyle w:val="1"/>
        <w:framePr w:w="9901" w:h="13261" w:hRule="exact" w:wrap="around" w:vAnchor="page" w:hAnchor="page" w:x="1231" w:y="1051"/>
        <w:numPr>
          <w:ilvl w:val="0"/>
          <w:numId w:val="8"/>
        </w:numPr>
        <w:shd w:val="clear" w:color="auto" w:fill="auto"/>
        <w:spacing w:before="0" w:after="0" w:line="312" w:lineRule="exact"/>
        <w:ind w:left="60" w:right="60" w:firstLine="660"/>
        <w:jc w:val="both"/>
        <w:rPr>
          <w:sz w:val="28"/>
          <w:szCs w:val="28"/>
        </w:rPr>
      </w:pPr>
      <w:r w:rsidRPr="001C087E">
        <w:rPr>
          <w:sz w:val="28"/>
          <w:szCs w:val="28"/>
        </w:rPr>
        <w:t xml:space="preserve"> Контроль качества дезинфекции автоцистерны рекомендуется подтверждать лабораторно путем отбора смывов со стенок автоцистерны, с места заправки, оголовка люка, трубопроводов для исследования на наличие санитарно</w:t>
      </w:r>
      <w:r w:rsidRPr="001C087E">
        <w:rPr>
          <w:sz w:val="28"/>
          <w:szCs w:val="28"/>
        </w:rPr>
        <w:softHyphen/>
        <w:t>показательных микроорганизмов, которые берутся с кратностью, предусмотренной программой производственного контроля (предпочтительно не реже 1 раза в месяц). Отбор смывов осуществляется в соответствии с методическими рекомендациями</w:t>
      </w:r>
      <w:r w:rsidRPr="001C087E">
        <w:rPr>
          <w:sz w:val="28"/>
          <w:szCs w:val="28"/>
          <w:vertAlign w:val="superscript"/>
        </w:rPr>
        <w:t>13</w:t>
      </w:r>
      <w:r w:rsidRPr="001C087E">
        <w:rPr>
          <w:sz w:val="28"/>
          <w:szCs w:val="28"/>
        </w:rPr>
        <w:t>.</w:t>
      </w:r>
    </w:p>
    <w:p w14:paraId="60A5EB84" w14:textId="77777777" w:rsidR="00BC121E" w:rsidRPr="001C087E" w:rsidRDefault="00000000" w:rsidP="001C087E">
      <w:pPr>
        <w:pStyle w:val="1"/>
        <w:framePr w:w="9901" w:h="13261" w:hRule="exact" w:wrap="around" w:vAnchor="page" w:hAnchor="page" w:x="1231" w:y="1051"/>
        <w:numPr>
          <w:ilvl w:val="0"/>
          <w:numId w:val="8"/>
        </w:numPr>
        <w:shd w:val="clear" w:color="auto" w:fill="auto"/>
        <w:spacing w:before="0" w:after="0" w:line="312" w:lineRule="exact"/>
        <w:ind w:left="60" w:right="60" w:firstLine="660"/>
        <w:jc w:val="both"/>
        <w:rPr>
          <w:sz w:val="28"/>
          <w:szCs w:val="28"/>
        </w:rPr>
      </w:pPr>
      <w:r w:rsidRPr="001C087E">
        <w:rPr>
          <w:sz w:val="28"/>
          <w:szCs w:val="28"/>
        </w:rPr>
        <w:t xml:space="preserve"> Слив дезинфицирующих средств, растворов </w:t>
      </w:r>
      <w:bookmarkEnd w:id="25"/>
      <w:r w:rsidRPr="001C087E">
        <w:rPr>
          <w:sz w:val="28"/>
          <w:szCs w:val="28"/>
        </w:rPr>
        <w:t xml:space="preserve">и промывных вод осуществляется в соответствии с законодательством Российской </w:t>
      </w:r>
      <w:bookmarkEnd w:id="27"/>
      <w:r w:rsidRPr="001C087E">
        <w:rPr>
          <w:sz w:val="28"/>
          <w:szCs w:val="28"/>
        </w:rPr>
        <w:t xml:space="preserve">Федерации </w:t>
      </w:r>
      <w:bookmarkEnd w:id="26"/>
      <w:r w:rsidRPr="001C087E">
        <w:rPr>
          <w:sz w:val="28"/>
          <w:szCs w:val="28"/>
        </w:rPr>
        <w:t>при</w:t>
      </w:r>
    </w:p>
    <w:p w14:paraId="58491219" w14:textId="4BC1A503" w:rsidR="00BC121E" w:rsidRDefault="00000000">
      <w:pPr>
        <w:pStyle w:val="a6"/>
        <w:framePr w:w="9528" w:h="1134" w:hRule="exact" w:wrap="around" w:vAnchor="page" w:hAnchor="page" w:x="1262" w:y="14439"/>
        <w:shd w:val="clear" w:color="auto" w:fill="auto"/>
        <w:spacing w:line="269" w:lineRule="exact"/>
        <w:ind w:left="120"/>
      </w:pPr>
      <w:r>
        <w:rPr>
          <w:vertAlign w:val="superscript"/>
        </w:rPr>
        <w:t>13</w:t>
      </w:r>
      <w:r>
        <w:t xml:space="preserve"> МР 4.2.0220-20 «Методы санитарно-бактериологического исследования микробной обсемененности объектов внешней среды», утвержденные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04.12</w:t>
      </w:r>
      <w:r w:rsidR="001C087E">
        <w:t>ю</w:t>
      </w:r>
      <w:r>
        <w:t>2020.</w:t>
      </w:r>
    </w:p>
    <w:p w14:paraId="06483F8C" w14:textId="77777777" w:rsidR="00BC121E" w:rsidRDefault="00BC121E">
      <w:pPr>
        <w:rPr>
          <w:sz w:val="2"/>
          <w:szCs w:val="2"/>
        </w:rPr>
        <w:sectPr w:rsidR="00BC121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1CBA9802" w14:textId="77777777" w:rsidR="00BC121E" w:rsidRPr="001C087E" w:rsidRDefault="00000000" w:rsidP="001C087E">
      <w:pPr>
        <w:pStyle w:val="1"/>
        <w:framePr w:w="9646" w:h="13456" w:hRule="exact" w:wrap="around" w:vAnchor="page" w:hAnchor="page" w:x="1081" w:y="1126"/>
        <w:shd w:val="clear" w:color="auto" w:fill="auto"/>
        <w:spacing w:before="0" w:after="0" w:line="350" w:lineRule="exact"/>
        <w:ind w:left="60" w:right="60"/>
        <w:jc w:val="both"/>
        <w:rPr>
          <w:sz w:val="28"/>
          <w:szCs w:val="28"/>
        </w:rPr>
      </w:pPr>
      <w:r w:rsidRPr="001C087E">
        <w:rPr>
          <w:sz w:val="28"/>
          <w:szCs w:val="28"/>
        </w:rPr>
        <w:lastRenderedPageBreak/>
        <w:t>обращении с жидкими бытовыми отходами в хозяйственной-бытовую канализацию.</w:t>
      </w:r>
    </w:p>
    <w:p w14:paraId="3D663668" w14:textId="77777777" w:rsidR="00BC121E" w:rsidRPr="001C087E" w:rsidRDefault="00000000" w:rsidP="001C087E">
      <w:pPr>
        <w:pStyle w:val="1"/>
        <w:framePr w:w="9646" w:h="13456" w:hRule="exact" w:wrap="around" w:vAnchor="page" w:hAnchor="page" w:x="1081" w:y="1126"/>
        <w:numPr>
          <w:ilvl w:val="0"/>
          <w:numId w:val="8"/>
        </w:numPr>
        <w:shd w:val="clear" w:color="auto" w:fill="auto"/>
        <w:spacing w:before="0" w:after="0" w:line="307" w:lineRule="exact"/>
        <w:ind w:left="40" w:right="60" w:firstLine="680"/>
        <w:jc w:val="both"/>
        <w:rPr>
          <w:sz w:val="28"/>
          <w:szCs w:val="28"/>
        </w:rPr>
      </w:pPr>
      <w:r w:rsidRPr="001C087E">
        <w:rPr>
          <w:sz w:val="28"/>
          <w:szCs w:val="28"/>
        </w:rPr>
        <w:t xml:space="preserve"> С целью качественного и безопасного обслуживания оборудования, в том числе при обработке емкости и трубопроводов, включая мойку и дезинфекцию, для контроля экспресс-методом эффективности дезинфекции рекомендуется разрабатывать рабочие инструкции.</w:t>
      </w:r>
    </w:p>
    <w:p w14:paraId="1541F7AB" w14:textId="77777777" w:rsidR="00BC121E" w:rsidRPr="001C087E" w:rsidRDefault="00000000" w:rsidP="001C087E">
      <w:pPr>
        <w:pStyle w:val="1"/>
        <w:framePr w:w="9646" w:h="13456" w:hRule="exact" w:wrap="around" w:vAnchor="page" w:hAnchor="page" w:x="1081" w:y="1126"/>
        <w:numPr>
          <w:ilvl w:val="0"/>
          <w:numId w:val="8"/>
        </w:numPr>
        <w:shd w:val="clear" w:color="auto" w:fill="auto"/>
        <w:spacing w:before="0" w:after="0" w:line="307" w:lineRule="exact"/>
        <w:ind w:left="40" w:right="60" w:firstLine="680"/>
        <w:jc w:val="both"/>
        <w:rPr>
          <w:sz w:val="28"/>
          <w:szCs w:val="28"/>
        </w:rPr>
      </w:pPr>
      <w:r w:rsidRPr="001C087E">
        <w:rPr>
          <w:sz w:val="28"/>
          <w:szCs w:val="28"/>
        </w:rPr>
        <w:t xml:space="preserve"> Для учета проведенного обслуживания, в том числе промывки и дезинфекции оборудования, в рамках производственного контроля ведение журнала технического обслуживания может осуществляться в бумажном, электронном виде или в виде специальных программ с фиксированием данных о каждом случае ремонта и неполадок, сроках очередного обслуживания, даты проведенного обслуживания, промывки и дезинфекции.</w:t>
      </w:r>
    </w:p>
    <w:p w14:paraId="1EC72454" w14:textId="77777777" w:rsidR="00BC121E" w:rsidRPr="001C087E" w:rsidRDefault="00000000" w:rsidP="001C087E">
      <w:pPr>
        <w:pStyle w:val="1"/>
        <w:framePr w:w="9646" w:h="13456" w:hRule="exact" w:wrap="around" w:vAnchor="page" w:hAnchor="page" w:x="1081" w:y="1126"/>
        <w:shd w:val="clear" w:color="auto" w:fill="auto"/>
        <w:spacing w:before="0" w:after="474" w:line="307" w:lineRule="exact"/>
        <w:ind w:left="40" w:right="60" w:firstLine="680"/>
        <w:jc w:val="both"/>
        <w:rPr>
          <w:sz w:val="28"/>
          <w:szCs w:val="28"/>
        </w:rPr>
      </w:pPr>
      <w:r w:rsidRPr="001C087E">
        <w:rPr>
          <w:sz w:val="28"/>
          <w:szCs w:val="28"/>
        </w:rPr>
        <w:t>Периодичность смены фильтрующей загрузки, замены ламп, расходных материалов определяется паспортными данными применяемых компонентов и оборудования.</w:t>
      </w:r>
    </w:p>
    <w:p w14:paraId="58C96FC0" w14:textId="77777777" w:rsidR="00BC121E" w:rsidRPr="001C087E" w:rsidRDefault="00000000" w:rsidP="001C087E">
      <w:pPr>
        <w:pStyle w:val="40"/>
        <w:framePr w:w="9646" w:h="13456" w:hRule="exact" w:wrap="around" w:vAnchor="page" w:hAnchor="page" w:x="1081" w:y="1126"/>
        <w:numPr>
          <w:ilvl w:val="0"/>
          <w:numId w:val="6"/>
        </w:numPr>
        <w:shd w:val="clear" w:color="auto" w:fill="auto"/>
        <w:tabs>
          <w:tab w:val="left" w:pos="1223"/>
        </w:tabs>
        <w:spacing w:before="0" w:after="309" w:line="240" w:lineRule="exact"/>
        <w:ind w:left="800"/>
        <w:rPr>
          <w:sz w:val="28"/>
          <w:szCs w:val="28"/>
        </w:rPr>
      </w:pPr>
      <w:r w:rsidRPr="001C087E">
        <w:rPr>
          <w:sz w:val="28"/>
          <w:szCs w:val="28"/>
        </w:rPr>
        <w:t>Информирование потребителей при реализации воды в розлив</w:t>
      </w:r>
    </w:p>
    <w:p w14:paraId="42D0EC4C" w14:textId="77777777" w:rsidR="00BC121E" w:rsidRPr="001C087E" w:rsidRDefault="00000000" w:rsidP="001C087E">
      <w:pPr>
        <w:pStyle w:val="1"/>
        <w:framePr w:w="9646" w:h="13456" w:hRule="exact" w:wrap="around" w:vAnchor="page" w:hAnchor="page" w:x="1081" w:y="1126"/>
        <w:numPr>
          <w:ilvl w:val="0"/>
          <w:numId w:val="9"/>
        </w:numPr>
        <w:shd w:val="clear" w:color="auto" w:fill="auto"/>
        <w:tabs>
          <w:tab w:val="left" w:pos="1250"/>
        </w:tabs>
        <w:spacing w:before="0" w:after="0" w:line="331" w:lineRule="exact"/>
        <w:ind w:left="40" w:right="60" w:firstLine="680"/>
        <w:jc w:val="both"/>
        <w:rPr>
          <w:sz w:val="28"/>
          <w:szCs w:val="28"/>
        </w:rPr>
      </w:pPr>
      <w:r w:rsidRPr="001C087E">
        <w:rPr>
          <w:sz w:val="28"/>
          <w:szCs w:val="28"/>
        </w:rPr>
        <w:t>До потребителя в месте реализации воды в розлив (на объекте реализации питьевой воды в розлив) рекомендуется доводить следующую информацию:</w:t>
      </w:r>
    </w:p>
    <w:p w14:paraId="6405E764" w14:textId="77777777" w:rsidR="00BC121E" w:rsidRPr="001C087E" w:rsidRDefault="00000000" w:rsidP="001C087E">
      <w:pPr>
        <w:pStyle w:val="1"/>
        <w:framePr w:w="9646" w:h="13456" w:hRule="exact" w:wrap="around" w:vAnchor="page" w:hAnchor="page" w:x="1081" w:y="1126"/>
        <w:numPr>
          <w:ilvl w:val="0"/>
          <w:numId w:val="3"/>
        </w:numPr>
        <w:shd w:val="clear" w:color="auto" w:fill="auto"/>
        <w:spacing w:before="0" w:after="0" w:line="307" w:lineRule="exact"/>
        <w:ind w:left="40" w:firstLine="680"/>
        <w:jc w:val="both"/>
        <w:rPr>
          <w:sz w:val="28"/>
          <w:szCs w:val="28"/>
        </w:rPr>
      </w:pPr>
      <w:r w:rsidRPr="001C087E">
        <w:rPr>
          <w:sz w:val="28"/>
          <w:szCs w:val="28"/>
        </w:rPr>
        <w:t xml:space="preserve"> наименование питьевой воды;</w:t>
      </w:r>
    </w:p>
    <w:p w14:paraId="518AC19E" w14:textId="77777777" w:rsidR="00BC121E" w:rsidRPr="001C087E" w:rsidRDefault="00000000" w:rsidP="001C087E">
      <w:pPr>
        <w:pStyle w:val="1"/>
        <w:framePr w:w="9646" w:h="13456" w:hRule="exact" w:wrap="around" w:vAnchor="page" w:hAnchor="page" w:x="1081" w:y="1126"/>
        <w:numPr>
          <w:ilvl w:val="0"/>
          <w:numId w:val="3"/>
        </w:numPr>
        <w:shd w:val="clear" w:color="auto" w:fill="auto"/>
        <w:spacing w:before="0" w:after="0" w:line="307" w:lineRule="exact"/>
        <w:ind w:left="40" w:right="60" w:firstLine="680"/>
        <w:jc w:val="both"/>
        <w:rPr>
          <w:sz w:val="28"/>
          <w:szCs w:val="28"/>
        </w:rPr>
      </w:pPr>
      <w:r w:rsidRPr="001C087E">
        <w:rPr>
          <w:sz w:val="28"/>
          <w:szCs w:val="28"/>
        </w:rPr>
        <w:t xml:space="preserve"> наименование и местонахождение изготовителя (юридический адрес, адрес(а) местонахождения производств(а);</w:t>
      </w:r>
    </w:p>
    <w:p w14:paraId="53329F84" w14:textId="77777777" w:rsidR="00BC121E" w:rsidRPr="001C087E" w:rsidRDefault="00000000" w:rsidP="001C087E">
      <w:pPr>
        <w:pStyle w:val="1"/>
        <w:framePr w:w="9646" w:h="13456" w:hRule="exact" w:wrap="around" w:vAnchor="page" w:hAnchor="page" w:x="1081" w:y="1126"/>
        <w:numPr>
          <w:ilvl w:val="0"/>
          <w:numId w:val="3"/>
        </w:numPr>
        <w:shd w:val="clear" w:color="auto" w:fill="auto"/>
        <w:spacing w:before="0" w:after="0" w:line="307" w:lineRule="exact"/>
        <w:ind w:left="40" w:firstLine="680"/>
        <w:jc w:val="both"/>
        <w:rPr>
          <w:sz w:val="28"/>
          <w:szCs w:val="28"/>
        </w:rPr>
      </w:pPr>
      <w:r w:rsidRPr="001C087E">
        <w:rPr>
          <w:sz w:val="28"/>
          <w:szCs w:val="28"/>
        </w:rPr>
        <w:t xml:space="preserve"> товарный знак изготовителя (продавца) (при его наличии);</w:t>
      </w:r>
    </w:p>
    <w:p w14:paraId="581E71FA" w14:textId="77777777" w:rsidR="00BC121E" w:rsidRPr="001C087E" w:rsidRDefault="00000000" w:rsidP="001C087E">
      <w:pPr>
        <w:pStyle w:val="1"/>
        <w:framePr w:w="9646" w:h="13456" w:hRule="exact" w:wrap="around" w:vAnchor="page" w:hAnchor="page" w:x="1081" w:y="1126"/>
        <w:numPr>
          <w:ilvl w:val="0"/>
          <w:numId w:val="3"/>
        </w:numPr>
        <w:shd w:val="clear" w:color="auto" w:fill="auto"/>
        <w:spacing w:before="0" w:after="0" w:line="307" w:lineRule="exact"/>
        <w:ind w:left="40" w:firstLine="680"/>
        <w:jc w:val="both"/>
        <w:rPr>
          <w:sz w:val="28"/>
          <w:szCs w:val="28"/>
        </w:rPr>
      </w:pPr>
      <w:r w:rsidRPr="001C087E">
        <w:rPr>
          <w:sz w:val="28"/>
          <w:szCs w:val="28"/>
        </w:rPr>
        <w:t xml:space="preserve"> сведения об источнике исходной воды;</w:t>
      </w:r>
    </w:p>
    <w:p w14:paraId="23077AA9" w14:textId="77777777" w:rsidR="00BC121E" w:rsidRPr="001C087E" w:rsidRDefault="00000000" w:rsidP="001C087E">
      <w:pPr>
        <w:pStyle w:val="1"/>
        <w:framePr w:w="9646" w:h="13456" w:hRule="exact" w:wrap="around" w:vAnchor="page" w:hAnchor="page" w:x="1081" w:y="1126"/>
        <w:numPr>
          <w:ilvl w:val="0"/>
          <w:numId w:val="3"/>
        </w:numPr>
        <w:shd w:val="clear" w:color="auto" w:fill="auto"/>
        <w:spacing w:before="0" w:after="0" w:line="307" w:lineRule="exact"/>
        <w:ind w:left="40" w:firstLine="680"/>
        <w:jc w:val="both"/>
        <w:rPr>
          <w:sz w:val="28"/>
          <w:szCs w:val="28"/>
        </w:rPr>
      </w:pPr>
      <w:r w:rsidRPr="001C087E">
        <w:rPr>
          <w:sz w:val="28"/>
          <w:szCs w:val="28"/>
        </w:rPr>
        <w:t xml:space="preserve"> общая минерализация (в мг/л или мг/дм</w:t>
      </w:r>
      <w:r w:rsidRPr="001C087E">
        <w:rPr>
          <w:sz w:val="28"/>
          <w:szCs w:val="28"/>
          <w:vertAlign w:val="superscript"/>
        </w:rPr>
        <w:t>3</w:t>
      </w:r>
      <w:r w:rsidRPr="001C087E">
        <w:rPr>
          <w:sz w:val="28"/>
          <w:szCs w:val="28"/>
        </w:rPr>
        <w:t>);</w:t>
      </w:r>
    </w:p>
    <w:p w14:paraId="70F95C04" w14:textId="77777777" w:rsidR="00BC121E" w:rsidRPr="001C087E" w:rsidRDefault="00000000" w:rsidP="001C087E">
      <w:pPr>
        <w:pStyle w:val="1"/>
        <w:framePr w:w="9646" w:h="13456" w:hRule="exact" w:wrap="around" w:vAnchor="page" w:hAnchor="page" w:x="1081" w:y="1126"/>
        <w:numPr>
          <w:ilvl w:val="0"/>
          <w:numId w:val="3"/>
        </w:numPr>
        <w:shd w:val="clear" w:color="auto" w:fill="auto"/>
        <w:spacing w:before="0" w:after="0" w:line="307" w:lineRule="exact"/>
        <w:ind w:left="40" w:firstLine="680"/>
        <w:jc w:val="both"/>
        <w:rPr>
          <w:sz w:val="28"/>
          <w:szCs w:val="28"/>
        </w:rPr>
      </w:pPr>
      <w:r w:rsidRPr="001C087E">
        <w:rPr>
          <w:sz w:val="28"/>
          <w:szCs w:val="28"/>
        </w:rPr>
        <w:t xml:space="preserve"> кальций (в мг/л или мг/дм</w:t>
      </w:r>
      <w:r w:rsidRPr="001C087E">
        <w:rPr>
          <w:sz w:val="28"/>
          <w:szCs w:val="28"/>
          <w:vertAlign w:val="superscript"/>
        </w:rPr>
        <w:t>3</w:t>
      </w:r>
      <w:r w:rsidRPr="001C087E">
        <w:rPr>
          <w:sz w:val="28"/>
          <w:szCs w:val="28"/>
        </w:rPr>
        <w:t>);</w:t>
      </w:r>
    </w:p>
    <w:p w14:paraId="294BEF41" w14:textId="77777777" w:rsidR="00BC121E" w:rsidRPr="001C087E" w:rsidRDefault="00000000" w:rsidP="001C087E">
      <w:pPr>
        <w:pStyle w:val="1"/>
        <w:framePr w:w="9646" w:h="13456" w:hRule="exact" w:wrap="around" w:vAnchor="page" w:hAnchor="page" w:x="1081" w:y="1126"/>
        <w:numPr>
          <w:ilvl w:val="0"/>
          <w:numId w:val="3"/>
        </w:numPr>
        <w:shd w:val="clear" w:color="auto" w:fill="auto"/>
        <w:spacing w:before="0" w:after="0" w:line="307" w:lineRule="exact"/>
        <w:ind w:left="40" w:firstLine="680"/>
        <w:jc w:val="both"/>
        <w:rPr>
          <w:sz w:val="28"/>
          <w:szCs w:val="28"/>
        </w:rPr>
      </w:pPr>
      <w:r w:rsidRPr="001C087E">
        <w:rPr>
          <w:sz w:val="28"/>
          <w:szCs w:val="28"/>
        </w:rPr>
        <w:t xml:space="preserve"> магний (в мг/л или мг/дм</w:t>
      </w:r>
      <w:r w:rsidRPr="001C087E">
        <w:rPr>
          <w:sz w:val="28"/>
          <w:szCs w:val="28"/>
          <w:vertAlign w:val="superscript"/>
        </w:rPr>
        <w:t>3</w:t>
      </w:r>
      <w:r w:rsidRPr="001C087E">
        <w:rPr>
          <w:sz w:val="28"/>
          <w:szCs w:val="28"/>
        </w:rPr>
        <w:t>);</w:t>
      </w:r>
    </w:p>
    <w:p w14:paraId="6126565F" w14:textId="77777777" w:rsidR="00BC121E" w:rsidRPr="001C087E" w:rsidRDefault="00000000" w:rsidP="001C087E">
      <w:pPr>
        <w:pStyle w:val="1"/>
        <w:framePr w:w="9646" w:h="13456" w:hRule="exact" w:wrap="around" w:vAnchor="page" w:hAnchor="page" w:x="1081" w:y="1126"/>
        <w:numPr>
          <w:ilvl w:val="0"/>
          <w:numId w:val="3"/>
        </w:numPr>
        <w:shd w:val="clear" w:color="auto" w:fill="auto"/>
        <w:spacing w:before="0" w:after="0" w:line="307" w:lineRule="exact"/>
        <w:ind w:left="40" w:right="60" w:firstLine="680"/>
        <w:jc w:val="both"/>
        <w:rPr>
          <w:sz w:val="28"/>
          <w:szCs w:val="28"/>
        </w:rPr>
      </w:pPr>
      <w:r w:rsidRPr="001C087E">
        <w:rPr>
          <w:sz w:val="28"/>
          <w:szCs w:val="28"/>
        </w:rPr>
        <w:t xml:space="preserve"> химический состав - указываются элементы химического состава обработанной питьевой воды и предельные (минимальные и максимальные) значения их количества (в мг/л или мг/дм</w:t>
      </w:r>
      <w:r w:rsidRPr="001C087E">
        <w:rPr>
          <w:sz w:val="28"/>
          <w:szCs w:val="28"/>
          <w:vertAlign w:val="superscript"/>
        </w:rPr>
        <w:t>3</w:t>
      </w:r>
      <w:r w:rsidRPr="001C087E">
        <w:rPr>
          <w:sz w:val="28"/>
          <w:szCs w:val="28"/>
        </w:rPr>
        <w:t>);</w:t>
      </w:r>
    </w:p>
    <w:p w14:paraId="16CC587A" w14:textId="77777777" w:rsidR="00BC121E" w:rsidRPr="001C087E" w:rsidRDefault="00000000" w:rsidP="001C087E">
      <w:pPr>
        <w:pStyle w:val="1"/>
        <w:framePr w:w="9646" w:h="13456" w:hRule="exact" w:wrap="around" w:vAnchor="page" w:hAnchor="page" w:x="1081" w:y="1126"/>
        <w:numPr>
          <w:ilvl w:val="0"/>
          <w:numId w:val="3"/>
        </w:numPr>
        <w:shd w:val="clear" w:color="auto" w:fill="auto"/>
        <w:spacing w:before="0" w:after="0" w:line="307" w:lineRule="exact"/>
        <w:ind w:left="40" w:right="60" w:firstLine="680"/>
        <w:jc w:val="both"/>
        <w:rPr>
          <w:sz w:val="28"/>
          <w:szCs w:val="28"/>
        </w:rPr>
      </w:pPr>
      <w:r w:rsidRPr="001C087E">
        <w:rPr>
          <w:sz w:val="28"/>
          <w:szCs w:val="28"/>
        </w:rPr>
        <w:t xml:space="preserve"> информация о способе обработки и методе обеззараживания исходной воды, меняющих ее химический состав и микрофлору, в том числе таких, как фильтрация, антимикробная обработка, озонирование, деионизация, обратный осмос, охлаждение (в случае их применения изготовителем): например, «обработана УФ-облучением», «обработана с применением обратного осмоса» и др.;</w:t>
      </w:r>
    </w:p>
    <w:p w14:paraId="386AEB41" w14:textId="77777777" w:rsidR="00BC121E" w:rsidRPr="001C087E" w:rsidRDefault="00000000" w:rsidP="001C087E">
      <w:pPr>
        <w:pStyle w:val="1"/>
        <w:framePr w:w="9646" w:h="13456" w:hRule="exact" w:wrap="around" w:vAnchor="page" w:hAnchor="page" w:x="1081" w:y="1126"/>
        <w:numPr>
          <w:ilvl w:val="0"/>
          <w:numId w:val="3"/>
        </w:numPr>
        <w:shd w:val="clear" w:color="auto" w:fill="auto"/>
        <w:spacing w:before="0" w:after="0" w:line="307" w:lineRule="exact"/>
        <w:ind w:left="40" w:right="60" w:firstLine="680"/>
        <w:jc w:val="both"/>
        <w:rPr>
          <w:sz w:val="28"/>
          <w:szCs w:val="28"/>
        </w:rPr>
      </w:pPr>
      <w:r w:rsidRPr="001C087E">
        <w:rPr>
          <w:sz w:val="28"/>
          <w:szCs w:val="28"/>
        </w:rPr>
        <w:t xml:space="preserve"> данные о продавце в соответствии с законодательством о защите прав потребителей</w:t>
      </w:r>
      <w:r w:rsidRPr="001C087E">
        <w:rPr>
          <w:sz w:val="28"/>
          <w:szCs w:val="28"/>
          <w:vertAlign w:val="superscript"/>
        </w:rPr>
        <w:t>14</w:t>
      </w:r>
      <w:r w:rsidRPr="001C087E">
        <w:rPr>
          <w:sz w:val="28"/>
          <w:szCs w:val="28"/>
        </w:rPr>
        <w:t>, в том числе контактный телефон службы обслуживания объекта реализации питьевой воды в розлив;</w:t>
      </w:r>
    </w:p>
    <w:p w14:paraId="78CFF985" w14:textId="77777777" w:rsidR="00BC121E" w:rsidRPr="001C087E" w:rsidRDefault="00000000" w:rsidP="001C087E">
      <w:pPr>
        <w:pStyle w:val="1"/>
        <w:framePr w:w="9646" w:h="13456" w:hRule="exact" w:wrap="around" w:vAnchor="page" w:hAnchor="page" w:x="1081" w:y="1126"/>
        <w:numPr>
          <w:ilvl w:val="0"/>
          <w:numId w:val="3"/>
        </w:numPr>
        <w:shd w:val="clear" w:color="auto" w:fill="auto"/>
        <w:spacing w:before="0" w:after="0" w:line="307" w:lineRule="exact"/>
        <w:ind w:left="40" w:right="60" w:firstLine="680"/>
        <w:jc w:val="both"/>
        <w:rPr>
          <w:sz w:val="28"/>
          <w:szCs w:val="28"/>
        </w:rPr>
      </w:pPr>
      <w:r w:rsidRPr="001C087E">
        <w:rPr>
          <w:sz w:val="28"/>
          <w:szCs w:val="28"/>
        </w:rPr>
        <w:t xml:space="preserve"> номер стандарта организации или технических условий, которым соответствует питьевая вода;</w:t>
      </w:r>
    </w:p>
    <w:p w14:paraId="5DA46C82" w14:textId="77777777" w:rsidR="00BC121E" w:rsidRPr="001C087E" w:rsidRDefault="00000000" w:rsidP="001C087E">
      <w:pPr>
        <w:pStyle w:val="1"/>
        <w:framePr w:w="9646" w:h="13456" w:hRule="exact" w:wrap="around" w:vAnchor="page" w:hAnchor="page" w:x="1081" w:y="1126"/>
        <w:numPr>
          <w:ilvl w:val="0"/>
          <w:numId w:val="3"/>
        </w:numPr>
        <w:shd w:val="clear" w:color="auto" w:fill="auto"/>
        <w:spacing w:before="0" w:after="0" w:line="307" w:lineRule="exact"/>
        <w:ind w:left="800"/>
        <w:jc w:val="both"/>
        <w:rPr>
          <w:sz w:val="28"/>
          <w:szCs w:val="28"/>
        </w:rPr>
      </w:pPr>
      <w:r w:rsidRPr="001C087E">
        <w:rPr>
          <w:sz w:val="28"/>
          <w:szCs w:val="28"/>
        </w:rPr>
        <w:t xml:space="preserve"> дату заполнения ёмкости (при наличии);</w:t>
      </w:r>
    </w:p>
    <w:p w14:paraId="07E3A78C" w14:textId="77777777" w:rsidR="00BC121E" w:rsidRDefault="00000000">
      <w:pPr>
        <w:pStyle w:val="a6"/>
        <w:framePr w:w="9427" w:h="590" w:hRule="exact" w:wrap="around" w:vAnchor="page" w:hAnchor="page" w:x="1267" w:y="14958"/>
        <w:shd w:val="clear" w:color="auto" w:fill="auto"/>
        <w:spacing w:line="245" w:lineRule="exact"/>
        <w:ind w:left="100" w:right="80"/>
      </w:pPr>
      <w:r>
        <w:rPr>
          <w:vertAlign w:val="superscript"/>
        </w:rPr>
        <w:t>14</w:t>
      </w:r>
      <w:r>
        <w:t xml:space="preserve"> Закон Российской Федерации от 07.02.1992 № 2300-1 «О защите прав потребителей» (далее - Закон от 07.02.1992 № 2300-1).</w:t>
      </w:r>
    </w:p>
    <w:p w14:paraId="439F640D" w14:textId="77777777" w:rsidR="00BC121E" w:rsidRDefault="00BC121E">
      <w:pPr>
        <w:rPr>
          <w:sz w:val="2"/>
          <w:szCs w:val="2"/>
        </w:rPr>
        <w:sectPr w:rsidR="00BC121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54CE176B" w14:textId="77777777" w:rsidR="00BC121E" w:rsidRPr="00B01FCB" w:rsidRDefault="00000000" w:rsidP="00B01FCB">
      <w:pPr>
        <w:pStyle w:val="1"/>
        <w:framePr w:w="10036" w:h="12466" w:hRule="exact" w:wrap="around" w:vAnchor="page" w:hAnchor="page" w:x="1051" w:y="991"/>
        <w:numPr>
          <w:ilvl w:val="0"/>
          <w:numId w:val="3"/>
        </w:numPr>
        <w:shd w:val="clear" w:color="auto" w:fill="auto"/>
        <w:spacing w:before="0" w:after="0" w:line="307" w:lineRule="exact"/>
        <w:ind w:left="40" w:right="60" w:firstLine="640"/>
        <w:jc w:val="both"/>
        <w:rPr>
          <w:sz w:val="28"/>
          <w:szCs w:val="28"/>
        </w:rPr>
      </w:pPr>
      <w:r w:rsidRPr="00B01FCB">
        <w:rPr>
          <w:sz w:val="28"/>
          <w:szCs w:val="28"/>
        </w:rPr>
        <w:lastRenderedPageBreak/>
        <w:t xml:space="preserve"> дату дезинфекции внутреннего оборудования, в том числе накопительной емкости;</w:t>
      </w:r>
    </w:p>
    <w:p w14:paraId="016555C4" w14:textId="77777777" w:rsidR="00BC121E" w:rsidRPr="00B01FCB" w:rsidRDefault="00000000" w:rsidP="00B01FCB">
      <w:pPr>
        <w:pStyle w:val="1"/>
        <w:framePr w:w="10036" w:h="12466" w:hRule="exact" w:wrap="around" w:vAnchor="page" w:hAnchor="page" w:x="1051" w:y="991"/>
        <w:numPr>
          <w:ilvl w:val="0"/>
          <w:numId w:val="3"/>
        </w:numPr>
        <w:shd w:val="clear" w:color="auto" w:fill="auto"/>
        <w:spacing w:before="0" w:after="0" w:line="307" w:lineRule="exact"/>
        <w:ind w:left="40" w:right="60" w:firstLine="640"/>
        <w:jc w:val="both"/>
        <w:rPr>
          <w:sz w:val="28"/>
          <w:szCs w:val="28"/>
        </w:rPr>
      </w:pPr>
      <w:r w:rsidRPr="00B01FCB">
        <w:rPr>
          <w:sz w:val="28"/>
          <w:szCs w:val="28"/>
        </w:rPr>
        <w:t xml:space="preserve"> сроки годности питьевой воды, реализуемой в розлив, и условия ее хранения (кроме объектов реализации питьевой воды в розлив, напрямую подключенных к централизованным сетям водоснабжения без накопительной ёмкости);</w:t>
      </w:r>
    </w:p>
    <w:p w14:paraId="2797F747" w14:textId="77777777" w:rsidR="00BC121E" w:rsidRPr="00B01FCB" w:rsidRDefault="00000000" w:rsidP="00B01FCB">
      <w:pPr>
        <w:pStyle w:val="1"/>
        <w:framePr w:w="10036" w:h="12466" w:hRule="exact" w:wrap="around" w:vAnchor="page" w:hAnchor="page" w:x="1051" w:y="991"/>
        <w:numPr>
          <w:ilvl w:val="0"/>
          <w:numId w:val="3"/>
        </w:numPr>
        <w:shd w:val="clear" w:color="auto" w:fill="auto"/>
        <w:spacing w:before="0" w:after="0" w:line="307" w:lineRule="exact"/>
        <w:ind w:left="40" w:firstLine="640"/>
        <w:jc w:val="both"/>
        <w:rPr>
          <w:sz w:val="28"/>
          <w:szCs w:val="28"/>
        </w:rPr>
      </w:pPr>
      <w:r w:rsidRPr="00B01FCB">
        <w:rPr>
          <w:sz w:val="28"/>
          <w:szCs w:val="28"/>
        </w:rPr>
        <w:t xml:space="preserve"> стоимость товара;</w:t>
      </w:r>
    </w:p>
    <w:p w14:paraId="0BF625AE" w14:textId="77777777" w:rsidR="00BC121E" w:rsidRPr="00B01FCB" w:rsidRDefault="00000000" w:rsidP="00B01FCB">
      <w:pPr>
        <w:pStyle w:val="1"/>
        <w:framePr w:w="10036" w:h="12466" w:hRule="exact" w:wrap="around" w:vAnchor="page" w:hAnchor="page" w:x="1051" w:y="991"/>
        <w:numPr>
          <w:ilvl w:val="0"/>
          <w:numId w:val="3"/>
        </w:numPr>
        <w:shd w:val="clear" w:color="auto" w:fill="auto"/>
        <w:spacing w:before="0" w:after="0" w:line="307" w:lineRule="exact"/>
        <w:ind w:left="40" w:right="60" w:firstLine="640"/>
        <w:jc w:val="both"/>
        <w:rPr>
          <w:sz w:val="28"/>
          <w:szCs w:val="28"/>
        </w:rPr>
      </w:pPr>
      <w:r w:rsidRPr="00B01FCB">
        <w:rPr>
          <w:sz w:val="28"/>
          <w:szCs w:val="28"/>
        </w:rPr>
        <w:t xml:space="preserve"> порядок действий, которые необходимо совершить покупателю для получения товара (для налива воды в тару).</w:t>
      </w:r>
    </w:p>
    <w:p w14:paraId="7D103CBE" w14:textId="77777777" w:rsidR="00BC121E" w:rsidRPr="00B01FCB" w:rsidRDefault="00000000" w:rsidP="00B01FCB">
      <w:pPr>
        <w:pStyle w:val="1"/>
        <w:framePr w:w="10036" w:h="12466" w:hRule="exact" w:wrap="around" w:vAnchor="page" w:hAnchor="page" w:x="1051" w:y="991"/>
        <w:numPr>
          <w:ilvl w:val="0"/>
          <w:numId w:val="9"/>
        </w:numPr>
        <w:shd w:val="clear" w:color="auto" w:fill="auto"/>
        <w:tabs>
          <w:tab w:val="left" w:pos="1235"/>
        </w:tabs>
        <w:spacing w:before="0" w:after="294" w:line="307" w:lineRule="exact"/>
        <w:ind w:left="40" w:right="60" w:firstLine="640"/>
        <w:jc w:val="both"/>
        <w:rPr>
          <w:sz w:val="28"/>
          <w:szCs w:val="28"/>
        </w:rPr>
      </w:pPr>
      <w:r w:rsidRPr="00B01FCB">
        <w:rPr>
          <w:sz w:val="28"/>
          <w:szCs w:val="28"/>
        </w:rPr>
        <w:t>Возможно включение другой информации, в том числе рекламной, относящейся к реализуемому товару</w:t>
      </w:r>
      <w:r w:rsidRPr="00B01FCB">
        <w:rPr>
          <w:sz w:val="28"/>
          <w:szCs w:val="28"/>
          <w:vertAlign w:val="superscript"/>
        </w:rPr>
        <w:t>15</w:t>
      </w:r>
      <w:r w:rsidRPr="00B01FCB">
        <w:rPr>
          <w:sz w:val="28"/>
          <w:szCs w:val="28"/>
        </w:rPr>
        <w:t>.</w:t>
      </w:r>
    </w:p>
    <w:p w14:paraId="72F733E1" w14:textId="77777777" w:rsidR="00BC121E" w:rsidRPr="00B01FCB" w:rsidRDefault="00000000" w:rsidP="00B01FCB">
      <w:pPr>
        <w:pStyle w:val="40"/>
        <w:framePr w:w="10036" w:h="12466" w:hRule="exact" w:wrap="around" w:vAnchor="page" w:hAnchor="page" w:x="1051" w:y="991"/>
        <w:numPr>
          <w:ilvl w:val="0"/>
          <w:numId w:val="6"/>
        </w:numPr>
        <w:shd w:val="clear" w:color="auto" w:fill="auto"/>
        <w:tabs>
          <w:tab w:val="left" w:pos="3360"/>
        </w:tabs>
        <w:spacing w:before="0" w:after="264" w:line="240" w:lineRule="exact"/>
        <w:ind w:left="2860"/>
        <w:rPr>
          <w:sz w:val="28"/>
          <w:szCs w:val="28"/>
        </w:rPr>
      </w:pPr>
      <w:r w:rsidRPr="00B01FCB">
        <w:rPr>
          <w:sz w:val="28"/>
          <w:szCs w:val="28"/>
        </w:rPr>
        <w:t>Производственный контроль</w:t>
      </w:r>
    </w:p>
    <w:p w14:paraId="108E21B9" w14:textId="77777777" w:rsidR="00BC121E" w:rsidRPr="00B01FCB" w:rsidRDefault="00000000" w:rsidP="00B01FCB">
      <w:pPr>
        <w:pStyle w:val="1"/>
        <w:framePr w:w="10036" w:h="12466" w:hRule="exact" w:wrap="around" w:vAnchor="page" w:hAnchor="page" w:x="1051" w:y="991"/>
        <w:numPr>
          <w:ilvl w:val="0"/>
          <w:numId w:val="10"/>
        </w:numPr>
        <w:shd w:val="clear" w:color="auto" w:fill="auto"/>
        <w:spacing w:before="0" w:after="0" w:line="312" w:lineRule="exact"/>
        <w:ind w:left="40" w:right="60" w:firstLine="640"/>
        <w:jc w:val="both"/>
        <w:rPr>
          <w:sz w:val="28"/>
          <w:szCs w:val="28"/>
        </w:rPr>
      </w:pPr>
      <w:r w:rsidRPr="00B01FCB">
        <w:rPr>
          <w:sz w:val="28"/>
          <w:szCs w:val="28"/>
        </w:rPr>
        <w:t xml:space="preserve"> С целью контроля безопасности питьевой воды в розлив хозяйствующий субъект организует производственный контроль</w:t>
      </w:r>
      <w:r w:rsidRPr="00B01FCB">
        <w:rPr>
          <w:sz w:val="28"/>
          <w:szCs w:val="28"/>
          <w:vertAlign w:val="superscript"/>
        </w:rPr>
        <w:t>16</w:t>
      </w:r>
      <w:r w:rsidRPr="00B01FCB">
        <w:rPr>
          <w:sz w:val="28"/>
          <w:szCs w:val="28"/>
        </w:rPr>
        <w:t>, включающий принципы ХАССП в соответствии с техническим регламентом Евразийского экономического союза (Таможенного союза)</w:t>
      </w:r>
      <w:r w:rsidRPr="00B01FCB">
        <w:rPr>
          <w:sz w:val="28"/>
          <w:szCs w:val="28"/>
          <w:vertAlign w:val="superscript"/>
        </w:rPr>
        <w:t>17</w:t>
      </w:r>
      <w:r w:rsidRPr="00B01FCB">
        <w:rPr>
          <w:sz w:val="28"/>
          <w:szCs w:val="28"/>
        </w:rPr>
        <w:t>.</w:t>
      </w:r>
    </w:p>
    <w:p w14:paraId="37B067BC" w14:textId="77777777" w:rsidR="00BC121E" w:rsidRPr="00B01FCB" w:rsidRDefault="00000000" w:rsidP="00B01FCB">
      <w:pPr>
        <w:pStyle w:val="1"/>
        <w:framePr w:w="10036" w:h="12466" w:hRule="exact" w:wrap="around" w:vAnchor="page" w:hAnchor="page" w:x="1051" w:y="991"/>
        <w:shd w:val="clear" w:color="auto" w:fill="auto"/>
        <w:spacing w:before="0" w:after="0" w:line="312" w:lineRule="exact"/>
        <w:ind w:left="40" w:firstLine="640"/>
        <w:jc w:val="both"/>
        <w:rPr>
          <w:sz w:val="28"/>
          <w:szCs w:val="28"/>
        </w:rPr>
      </w:pPr>
      <w:r w:rsidRPr="00B01FCB">
        <w:rPr>
          <w:sz w:val="28"/>
          <w:szCs w:val="28"/>
        </w:rPr>
        <w:t>Лабораторному контролю подлежат:</w:t>
      </w:r>
    </w:p>
    <w:p w14:paraId="0588739D" w14:textId="77777777" w:rsidR="00BC121E" w:rsidRPr="00B01FCB" w:rsidRDefault="00000000" w:rsidP="00B01FCB">
      <w:pPr>
        <w:pStyle w:val="1"/>
        <w:framePr w:w="10036" w:h="12466" w:hRule="exact" w:wrap="around" w:vAnchor="page" w:hAnchor="page" w:x="1051" w:y="991"/>
        <w:numPr>
          <w:ilvl w:val="0"/>
          <w:numId w:val="3"/>
        </w:numPr>
        <w:shd w:val="clear" w:color="auto" w:fill="auto"/>
        <w:spacing w:before="0" w:after="0" w:line="312" w:lineRule="exact"/>
        <w:ind w:left="40" w:right="60" w:firstLine="640"/>
        <w:jc w:val="both"/>
        <w:rPr>
          <w:sz w:val="28"/>
          <w:szCs w:val="28"/>
        </w:rPr>
      </w:pPr>
      <w:r w:rsidRPr="00B01FCB">
        <w:rPr>
          <w:sz w:val="28"/>
          <w:szCs w:val="28"/>
        </w:rPr>
        <w:t xml:space="preserve"> исходная вода, или вода после водоподготовки и обработки (при наличии собственного источника водоснабжения у собственника объекта по реализации питьевой воды в розлив), вода из автоцистерны (ёмкости), получаемая объектом по реализации;</w:t>
      </w:r>
    </w:p>
    <w:p w14:paraId="5EC7F91E" w14:textId="77777777" w:rsidR="00BC121E" w:rsidRPr="00B01FCB" w:rsidRDefault="00000000" w:rsidP="00B01FCB">
      <w:pPr>
        <w:pStyle w:val="1"/>
        <w:framePr w:w="10036" w:h="12466" w:hRule="exact" w:wrap="around" w:vAnchor="page" w:hAnchor="page" w:x="1051" w:y="991"/>
        <w:numPr>
          <w:ilvl w:val="0"/>
          <w:numId w:val="3"/>
        </w:numPr>
        <w:shd w:val="clear" w:color="auto" w:fill="auto"/>
        <w:spacing w:before="0" w:after="0" w:line="312" w:lineRule="exact"/>
        <w:ind w:left="40" w:firstLine="640"/>
        <w:jc w:val="both"/>
        <w:rPr>
          <w:sz w:val="28"/>
          <w:szCs w:val="28"/>
        </w:rPr>
      </w:pPr>
      <w:r w:rsidRPr="00B01FCB">
        <w:rPr>
          <w:sz w:val="28"/>
          <w:szCs w:val="28"/>
        </w:rPr>
        <w:t xml:space="preserve"> вода, реализуемая потребителю из точки розлива.</w:t>
      </w:r>
    </w:p>
    <w:p w14:paraId="38ACDEBF" w14:textId="77777777" w:rsidR="00BC121E" w:rsidRPr="00B01FCB" w:rsidRDefault="00000000" w:rsidP="00B01FCB">
      <w:pPr>
        <w:pStyle w:val="1"/>
        <w:framePr w:w="10036" w:h="12466" w:hRule="exact" w:wrap="around" w:vAnchor="page" w:hAnchor="page" w:x="1051" w:y="991"/>
        <w:numPr>
          <w:ilvl w:val="0"/>
          <w:numId w:val="10"/>
        </w:numPr>
        <w:shd w:val="clear" w:color="auto" w:fill="auto"/>
        <w:spacing w:before="0" w:after="0" w:line="312" w:lineRule="exact"/>
        <w:ind w:left="40" w:right="60" w:firstLine="640"/>
        <w:jc w:val="both"/>
        <w:rPr>
          <w:sz w:val="28"/>
          <w:szCs w:val="28"/>
        </w:rPr>
      </w:pPr>
      <w:r w:rsidRPr="00B01FCB">
        <w:rPr>
          <w:sz w:val="28"/>
          <w:szCs w:val="28"/>
        </w:rPr>
        <w:t xml:space="preserve"> Показатели качества и безопасности питьевой воды определяются в соответствии с санитарно-эпидемиологическими требованиями</w:t>
      </w:r>
      <w:r w:rsidRPr="00B01FCB">
        <w:rPr>
          <w:sz w:val="28"/>
          <w:szCs w:val="28"/>
          <w:vertAlign w:val="superscript"/>
        </w:rPr>
        <w:t>18</w:t>
      </w:r>
      <w:r w:rsidRPr="00B01FCB">
        <w:rPr>
          <w:sz w:val="28"/>
          <w:szCs w:val="28"/>
        </w:rPr>
        <w:t>.</w:t>
      </w:r>
    </w:p>
    <w:p w14:paraId="5AEA1FF9" w14:textId="77777777" w:rsidR="00BC121E" w:rsidRPr="00B01FCB" w:rsidRDefault="00000000" w:rsidP="00B01FCB">
      <w:pPr>
        <w:pStyle w:val="1"/>
        <w:framePr w:w="10036" w:h="12466" w:hRule="exact" w:wrap="around" w:vAnchor="page" w:hAnchor="page" w:x="1051" w:y="991"/>
        <w:numPr>
          <w:ilvl w:val="0"/>
          <w:numId w:val="10"/>
        </w:numPr>
        <w:shd w:val="clear" w:color="auto" w:fill="auto"/>
        <w:spacing w:before="0" w:after="0" w:line="312" w:lineRule="exact"/>
        <w:ind w:left="40" w:right="60" w:firstLine="640"/>
        <w:jc w:val="both"/>
        <w:rPr>
          <w:sz w:val="28"/>
          <w:szCs w:val="28"/>
        </w:rPr>
      </w:pPr>
      <w:r w:rsidRPr="00B01FCB">
        <w:rPr>
          <w:sz w:val="28"/>
          <w:szCs w:val="28"/>
        </w:rPr>
        <w:t xml:space="preserve"> Рекомендуется разрабатывать и утверждать программу производственного контроля с учетом приложений 1-3 к настоящим рекомендациям.</w:t>
      </w:r>
    </w:p>
    <w:p w14:paraId="62D98472" w14:textId="77777777" w:rsidR="00BC121E" w:rsidRPr="00B01FCB" w:rsidRDefault="00000000" w:rsidP="00B01FCB">
      <w:pPr>
        <w:pStyle w:val="1"/>
        <w:framePr w:w="10036" w:h="12466" w:hRule="exact" w:wrap="around" w:vAnchor="page" w:hAnchor="page" w:x="1051" w:y="991"/>
        <w:numPr>
          <w:ilvl w:val="0"/>
          <w:numId w:val="10"/>
        </w:numPr>
        <w:shd w:val="clear" w:color="auto" w:fill="auto"/>
        <w:spacing w:before="0" w:after="0" w:line="312" w:lineRule="exact"/>
        <w:ind w:left="40" w:right="60" w:firstLine="640"/>
        <w:jc w:val="both"/>
        <w:rPr>
          <w:sz w:val="28"/>
          <w:szCs w:val="28"/>
        </w:rPr>
      </w:pPr>
      <w:r w:rsidRPr="00B01FCB">
        <w:rPr>
          <w:sz w:val="28"/>
          <w:szCs w:val="28"/>
        </w:rPr>
        <w:t xml:space="preserve"> Исследования проб питьевой воды в розлив проводятся с привлечением испытательных лабораторных центров, аккредитованных в соответствии с законодательством Российской Федерации об аккредитации в национальной системе аккредитации</w:t>
      </w:r>
      <w:r w:rsidRPr="00B01FCB">
        <w:rPr>
          <w:sz w:val="28"/>
          <w:szCs w:val="28"/>
          <w:vertAlign w:val="superscript"/>
        </w:rPr>
        <w:t>19</w:t>
      </w:r>
      <w:r w:rsidRPr="00B01FCB">
        <w:rPr>
          <w:sz w:val="28"/>
          <w:szCs w:val="28"/>
        </w:rPr>
        <w:t>.</w:t>
      </w:r>
    </w:p>
    <w:p w14:paraId="4DBB0652" w14:textId="77777777" w:rsidR="00BC121E" w:rsidRPr="00B01FCB" w:rsidRDefault="00000000" w:rsidP="00B01FCB">
      <w:pPr>
        <w:pStyle w:val="1"/>
        <w:framePr w:w="10036" w:h="12466" w:hRule="exact" w:wrap="around" w:vAnchor="page" w:hAnchor="page" w:x="1051" w:y="991"/>
        <w:numPr>
          <w:ilvl w:val="0"/>
          <w:numId w:val="10"/>
        </w:numPr>
        <w:shd w:val="clear" w:color="auto" w:fill="auto"/>
        <w:spacing w:before="0" w:after="0" w:line="312" w:lineRule="exact"/>
        <w:ind w:left="40" w:right="60" w:firstLine="640"/>
        <w:jc w:val="both"/>
        <w:rPr>
          <w:sz w:val="28"/>
          <w:szCs w:val="28"/>
        </w:rPr>
      </w:pPr>
      <w:r w:rsidRPr="00B01FCB">
        <w:rPr>
          <w:sz w:val="28"/>
          <w:szCs w:val="28"/>
        </w:rPr>
        <w:t xml:space="preserve"> В программу производственного контроля целесообразно включать проведение лабораторных исследований и испытаний качества воды на соответствие установленным санитарно-эпидемиологическим требованиям</w:t>
      </w:r>
      <w:r w:rsidRPr="00B01FCB">
        <w:rPr>
          <w:sz w:val="28"/>
          <w:szCs w:val="28"/>
          <w:vertAlign w:val="superscript"/>
        </w:rPr>
        <w:t>20</w:t>
      </w:r>
      <w:r w:rsidRPr="00B01FCB">
        <w:rPr>
          <w:sz w:val="28"/>
          <w:szCs w:val="28"/>
        </w:rPr>
        <w:t xml:space="preserve"> не реже 1 раза в месяц, в том числе не реже 1 раза в квартал для каждого объекта реализации питьевой воды в розлив, а также информирование территориального органа государственной власти, уполномоченного на осуществление</w:t>
      </w:r>
    </w:p>
    <w:p w14:paraId="1AEE49C3" w14:textId="77777777" w:rsidR="00BC121E" w:rsidRDefault="00000000">
      <w:pPr>
        <w:pStyle w:val="a6"/>
        <w:framePr w:w="9485" w:h="270" w:hRule="exact" w:wrap="around" w:vAnchor="page" w:hAnchor="page" w:x="1274" w:y="13642"/>
        <w:shd w:val="clear" w:color="auto" w:fill="auto"/>
        <w:spacing w:line="200" w:lineRule="exact"/>
        <w:ind w:left="100"/>
        <w:jc w:val="left"/>
      </w:pPr>
      <w:r>
        <w:rPr>
          <w:vertAlign w:val="superscript"/>
        </w:rPr>
        <w:t>15</w:t>
      </w:r>
      <w:r>
        <w:t xml:space="preserve"> Закон от 07.02.1992 № 2300-1.</w:t>
      </w:r>
    </w:p>
    <w:p w14:paraId="42908CBD" w14:textId="77777777" w:rsidR="00BC121E" w:rsidRDefault="00000000">
      <w:pPr>
        <w:pStyle w:val="a6"/>
        <w:framePr w:w="9485" w:h="246" w:hRule="exact" w:wrap="around" w:vAnchor="page" w:hAnchor="page" w:x="1274" w:y="13935"/>
        <w:shd w:val="clear" w:color="auto" w:fill="auto"/>
        <w:spacing w:line="200" w:lineRule="exact"/>
        <w:ind w:left="100"/>
        <w:jc w:val="left"/>
      </w:pPr>
      <w:r>
        <w:rPr>
          <w:vertAlign w:val="superscript"/>
        </w:rPr>
        <w:t>16</w:t>
      </w:r>
      <w:r>
        <w:t xml:space="preserve"> Статья 32 Закона от 30.03.1999 № 52-ФЗ.</w:t>
      </w:r>
    </w:p>
    <w:p w14:paraId="3E7412C4" w14:textId="256E4197" w:rsidR="00BC121E" w:rsidRDefault="009E12B5">
      <w:pPr>
        <w:pStyle w:val="22"/>
        <w:framePr w:w="9485" w:h="206" w:hRule="exact" w:wrap="around" w:vAnchor="page" w:hAnchor="page" w:x="1274" w:y="14199"/>
        <w:shd w:val="clear" w:color="auto" w:fill="auto"/>
        <w:spacing w:line="190" w:lineRule="exact"/>
        <w:ind w:left="120"/>
      </w:pPr>
      <w:r w:rsidRPr="009E12B5">
        <w:rPr>
          <w:b/>
          <w:bCs/>
          <w:sz w:val="14"/>
          <w:szCs w:val="14"/>
        </w:rPr>
        <w:t>17</w:t>
      </w:r>
      <w:r>
        <w:t xml:space="preserve"> </w:t>
      </w:r>
      <w:r w:rsidRPr="009E12B5">
        <w:rPr>
          <w:b/>
          <w:bCs/>
          <w:sz w:val="20"/>
          <w:szCs w:val="20"/>
        </w:rPr>
        <w:t>ТР ТС 021/2011.</w:t>
      </w:r>
    </w:p>
    <w:p w14:paraId="0600B675" w14:textId="77777777" w:rsidR="00BC121E" w:rsidRDefault="00000000">
      <w:pPr>
        <w:pStyle w:val="a6"/>
        <w:framePr w:w="9485" w:h="263" w:hRule="exact" w:wrap="around" w:vAnchor="page" w:hAnchor="page" w:x="1274" w:y="14454"/>
        <w:shd w:val="clear" w:color="auto" w:fill="auto"/>
        <w:ind w:left="120"/>
        <w:jc w:val="left"/>
      </w:pPr>
      <w:r>
        <w:rPr>
          <w:vertAlign w:val="superscript"/>
        </w:rPr>
        <w:t>18</w:t>
      </w:r>
      <w:r>
        <w:t xml:space="preserve"> СанПиН 1.2.3685-21.</w:t>
      </w:r>
    </w:p>
    <w:p w14:paraId="64646465" w14:textId="77777777" w:rsidR="00BC121E" w:rsidRDefault="00000000">
      <w:pPr>
        <w:pStyle w:val="a6"/>
        <w:framePr w:w="9485" w:h="524" w:hRule="exact" w:wrap="around" w:vAnchor="page" w:hAnchor="page" w:x="1274" w:y="14727"/>
        <w:shd w:val="clear" w:color="auto" w:fill="auto"/>
        <w:ind w:left="120"/>
      </w:pPr>
      <w:r>
        <w:rPr>
          <w:vertAlign w:val="superscript"/>
        </w:rPr>
        <w:t>19</w:t>
      </w:r>
      <w:r>
        <w:t xml:space="preserve"> Федеральный закон от 28.12.2013 № 412-ФЗ «Об аккредитации в национальной системе аккредитации».</w:t>
      </w:r>
    </w:p>
    <w:p w14:paraId="7A6C51E0" w14:textId="77777777" w:rsidR="00BC121E" w:rsidRDefault="00000000" w:rsidP="001430EA">
      <w:pPr>
        <w:pStyle w:val="a6"/>
        <w:framePr w:w="9485" w:h="298" w:hRule="exact" w:wrap="around" w:vAnchor="page" w:hAnchor="page" w:x="1291" w:y="15076"/>
        <w:shd w:val="clear" w:color="auto" w:fill="auto"/>
        <w:ind w:left="120"/>
        <w:jc w:val="left"/>
      </w:pPr>
      <w:r>
        <w:rPr>
          <w:vertAlign w:val="superscript"/>
        </w:rPr>
        <w:t>20</w:t>
      </w:r>
      <w:r>
        <w:t xml:space="preserve"> СанПиН 1.2.3685-21.</w:t>
      </w:r>
    </w:p>
    <w:p w14:paraId="288E00C1" w14:textId="77777777" w:rsidR="00BC121E" w:rsidRDefault="00BC121E">
      <w:pPr>
        <w:rPr>
          <w:sz w:val="2"/>
          <w:szCs w:val="2"/>
        </w:rPr>
        <w:sectPr w:rsidR="00BC121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6ABFA1AF" w14:textId="77777777" w:rsidR="00BC121E" w:rsidRPr="001430EA" w:rsidRDefault="00000000">
      <w:pPr>
        <w:pStyle w:val="1"/>
        <w:framePr w:w="9456" w:h="1886" w:hRule="exact" w:wrap="around" w:vAnchor="page" w:hAnchor="page" w:x="1238" w:y="1268"/>
        <w:shd w:val="clear" w:color="auto" w:fill="auto"/>
        <w:spacing w:before="0" w:after="0" w:line="312" w:lineRule="exact"/>
        <w:ind w:left="40" w:right="60"/>
        <w:jc w:val="both"/>
        <w:rPr>
          <w:sz w:val="28"/>
          <w:szCs w:val="28"/>
        </w:rPr>
      </w:pPr>
      <w:r w:rsidRPr="001430EA">
        <w:rPr>
          <w:sz w:val="28"/>
          <w:szCs w:val="28"/>
        </w:rPr>
        <w:lastRenderedPageBreak/>
        <w:t>государственного надзора в сфере обеспечения санитарно-эпидемиологического благополучия населения, о выявленном по результатам лабораторных исследований и испытаний несоответствии качества воды в розлив установленным санитарно-эпидемиологическим требованиям</w:t>
      </w:r>
      <w:r w:rsidRPr="001430EA">
        <w:rPr>
          <w:sz w:val="28"/>
          <w:szCs w:val="28"/>
          <w:vertAlign w:val="superscript"/>
        </w:rPr>
        <w:t>18</w:t>
      </w:r>
      <w:r w:rsidRPr="001430EA">
        <w:rPr>
          <w:sz w:val="28"/>
          <w:szCs w:val="28"/>
        </w:rPr>
        <w:t>, о нарушениях технологических процессов, создающих угрозу санитарно-эпидемиологическому благополучию населения.</w:t>
      </w:r>
    </w:p>
    <w:p w14:paraId="54AAB1E8" w14:textId="77777777" w:rsidR="00BC121E" w:rsidRDefault="00BC121E">
      <w:pPr>
        <w:rPr>
          <w:sz w:val="2"/>
          <w:szCs w:val="2"/>
        </w:rPr>
        <w:sectPr w:rsidR="00BC121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3377EA5F" w14:textId="0C36C82B" w:rsidR="00BC121E" w:rsidRPr="00B01FCB" w:rsidRDefault="001430EA" w:rsidP="001430EA">
      <w:pPr>
        <w:pStyle w:val="1"/>
        <w:framePr w:w="8821" w:wrap="around" w:vAnchor="page" w:hAnchor="page" w:x="2431" w:y="1066"/>
        <w:shd w:val="clear" w:color="auto" w:fill="auto"/>
        <w:spacing w:before="0" w:after="0" w:line="240" w:lineRule="exact"/>
        <w:ind w:left="668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B01FCB">
        <w:rPr>
          <w:sz w:val="28"/>
          <w:szCs w:val="28"/>
        </w:rPr>
        <w:t>Приложение 1</w:t>
      </w:r>
    </w:p>
    <w:p w14:paraId="1A67173B" w14:textId="77777777" w:rsidR="00BC121E" w:rsidRPr="00B01FCB" w:rsidRDefault="00000000" w:rsidP="001430EA">
      <w:pPr>
        <w:pStyle w:val="1"/>
        <w:framePr w:w="9706" w:h="7711" w:hRule="exact" w:wrap="around" w:vAnchor="page" w:hAnchor="page" w:x="1321" w:y="1621"/>
        <w:shd w:val="clear" w:color="auto" w:fill="auto"/>
        <w:spacing w:before="0" w:after="0" w:line="307" w:lineRule="exact"/>
        <w:ind w:left="80"/>
        <w:rPr>
          <w:b/>
          <w:bCs/>
          <w:sz w:val="28"/>
          <w:szCs w:val="28"/>
        </w:rPr>
      </w:pPr>
      <w:r w:rsidRPr="00B01FCB">
        <w:rPr>
          <w:b/>
          <w:bCs/>
          <w:sz w:val="28"/>
          <w:szCs w:val="28"/>
        </w:rPr>
        <w:t>Рекомендации по организации лабораторного контроля за качеством</w:t>
      </w:r>
    </w:p>
    <w:p w14:paraId="7FF2E84E" w14:textId="77777777" w:rsidR="00BC121E" w:rsidRPr="00B01FCB" w:rsidRDefault="00000000" w:rsidP="001430EA">
      <w:pPr>
        <w:pStyle w:val="1"/>
        <w:framePr w:w="9706" w:h="7711" w:hRule="exact" w:wrap="around" w:vAnchor="page" w:hAnchor="page" w:x="1321" w:y="1621"/>
        <w:shd w:val="clear" w:color="auto" w:fill="auto"/>
        <w:spacing w:before="0" w:after="236" w:line="307" w:lineRule="exact"/>
        <w:ind w:left="80"/>
        <w:rPr>
          <w:sz w:val="28"/>
          <w:szCs w:val="28"/>
        </w:rPr>
      </w:pPr>
      <w:r w:rsidRPr="00B01FCB">
        <w:rPr>
          <w:b/>
          <w:bCs/>
          <w:sz w:val="28"/>
          <w:szCs w:val="28"/>
        </w:rPr>
        <w:t>питьевой воды в розлив (при наличии собственного источника водоснабжения, у собственника объекта по реализации питьевой воды в розлив)</w:t>
      </w:r>
    </w:p>
    <w:p w14:paraId="24C6E92E" w14:textId="77777777" w:rsidR="00BC121E" w:rsidRPr="00B01FCB" w:rsidRDefault="00000000" w:rsidP="001430EA">
      <w:pPr>
        <w:pStyle w:val="1"/>
        <w:framePr w:w="9706" w:h="7711" w:hRule="exact" w:wrap="around" w:vAnchor="page" w:hAnchor="page" w:x="1321" w:y="1621"/>
        <w:numPr>
          <w:ilvl w:val="0"/>
          <w:numId w:val="11"/>
        </w:numPr>
        <w:shd w:val="clear" w:color="auto" w:fill="auto"/>
        <w:spacing w:before="0" w:after="0" w:line="312" w:lineRule="exact"/>
        <w:ind w:left="20" w:firstLine="660"/>
        <w:jc w:val="both"/>
        <w:rPr>
          <w:sz w:val="28"/>
          <w:szCs w:val="28"/>
        </w:rPr>
      </w:pPr>
      <w:r w:rsidRPr="00B01FCB">
        <w:rPr>
          <w:sz w:val="28"/>
          <w:szCs w:val="28"/>
        </w:rPr>
        <w:t xml:space="preserve"> Кратность отбора проб для проведения исследований:</w:t>
      </w:r>
    </w:p>
    <w:p w14:paraId="7DEC5276" w14:textId="77777777" w:rsidR="00BC121E" w:rsidRPr="00B01FCB" w:rsidRDefault="00000000" w:rsidP="001430EA">
      <w:pPr>
        <w:pStyle w:val="1"/>
        <w:framePr w:w="9706" w:h="7711" w:hRule="exact" w:wrap="around" w:vAnchor="page" w:hAnchor="page" w:x="1321" w:y="1621"/>
        <w:numPr>
          <w:ilvl w:val="1"/>
          <w:numId w:val="11"/>
        </w:numPr>
        <w:shd w:val="clear" w:color="auto" w:fill="auto"/>
        <w:spacing w:before="0" w:after="0" w:line="312" w:lineRule="exact"/>
        <w:ind w:left="20" w:right="60" w:firstLine="660"/>
        <w:jc w:val="both"/>
        <w:rPr>
          <w:sz w:val="28"/>
          <w:szCs w:val="28"/>
        </w:rPr>
      </w:pPr>
      <w:r w:rsidRPr="00B01FCB">
        <w:rPr>
          <w:sz w:val="28"/>
          <w:szCs w:val="28"/>
        </w:rPr>
        <w:t xml:space="preserve"> не менее 12 проб (ежемесячно) на микробиологические, органолептические показатели;</w:t>
      </w:r>
    </w:p>
    <w:p w14:paraId="6E248761" w14:textId="77777777" w:rsidR="00BC121E" w:rsidRPr="00B01FCB" w:rsidRDefault="00000000" w:rsidP="001430EA">
      <w:pPr>
        <w:pStyle w:val="1"/>
        <w:framePr w:w="9706" w:h="7711" w:hRule="exact" w:wrap="around" w:vAnchor="page" w:hAnchor="page" w:x="1321" w:y="1621"/>
        <w:numPr>
          <w:ilvl w:val="1"/>
          <w:numId w:val="11"/>
        </w:numPr>
        <w:shd w:val="clear" w:color="auto" w:fill="auto"/>
        <w:spacing w:before="0" w:after="0" w:line="312" w:lineRule="exact"/>
        <w:ind w:left="20" w:right="60" w:firstLine="660"/>
        <w:jc w:val="both"/>
        <w:rPr>
          <w:sz w:val="28"/>
          <w:szCs w:val="28"/>
        </w:rPr>
      </w:pPr>
      <w:r w:rsidRPr="00B01FCB">
        <w:rPr>
          <w:sz w:val="28"/>
          <w:szCs w:val="28"/>
        </w:rPr>
        <w:t xml:space="preserve"> не менее 4 проб (по сезонам года) на санитарно-химические и обобщенные показатели;</w:t>
      </w:r>
    </w:p>
    <w:p w14:paraId="0A6A80AA" w14:textId="77777777" w:rsidR="00BC121E" w:rsidRPr="00B01FCB" w:rsidRDefault="00000000" w:rsidP="001430EA">
      <w:pPr>
        <w:pStyle w:val="1"/>
        <w:framePr w:w="9706" w:h="7711" w:hRule="exact" w:wrap="around" w:vAnchor="page" w:hAnchor="page" w:x="1321" w:y="1621"/>
        <w:numPr>
          <w:ilvl w:val="1"/>
          <w:numId w:val="11"/>
        </w:numPr>
        <w:shd w:val="clear" w:color="auto" w:fill="auto"/>
        <w:spacing w:before="0" w:after="0" w:line="312" w:lineRule="exact"/>
        <w:ind w:left="20" w:right="60" w:firstLine="660"/>
        <w:jc w:val="both"/>
        <w:rPr>
          <w:sz w:val="28"/>
          <w:szCs w:val="28"/>
        </w:rPr>
      </w:pPr>
      <w:r w:rsidRPr="00B01FCB">
        <w:rPr>
          <w:sz w:val="28"/>
          <w:szCs w:val="28"/>
        </w:rPr>
        <w:t xml:space="preserve"> не менее 1 раза в сутки на показатели, связанные с технологией водоподготовки (озон, формальдегид).</w:t>
      </w:r>
    </w:p>
    <w:p w14:paraId="32D6A6F1" w14:textId="77777777" w:rsidR="00BC121E" w:rsidRPr="00B01FCB" w:rsidRDefault="00000000" w:rsidP="001430EA">
      <w:pPr>
        <w:pStyle w:val="1"/>
        <w:framePr w:w="9706" w:h="7711" w:hRule="exact" w:wrap="around" w:vAnchor="page" w:hAnchor="page" w:x="1321" w:y="1621"/>
        <w:numPr>
          <w:ilvl w:val="0"/>
          <w:numId w:val="11"/>
        </w:numPr>
        <w:shd w:val="clear" w:color="auto" w:fill="auto"/>
        <w:spacing w:before="0" w:after="0" w:line="312" w:lineRule="exact"/>
        <w:ind w:left="20" w:right="60" w:firstLine="660"/>
        <w:jc w:val="both"/>
        <w:rPr>
          <w:sz w:val="28"/>
          <w:szCs w:val="28"/>
        </w:rPr>
      </w:pPr>
      <w:r w:rsidRPr="00B01FCB">
        <w:rPr>
          <w:sz w:val="28"/>
          <w:szCs w:val="28"/>
        </w:rPr>
        <w:t xml:space="preserve"> Выбор показателей химического состава, подлежащих производственному контролю, осуществляется с учетом региональных приоритетных показателей</w:t>
      </w:r>
      <w:r w:rsidRPr="00B01FCB">
        <w:rPr>
          <w:sz w:val="28"/>
          <w:szCs w:val="28"/>
          <w:vertAlign w:val="superscript"/>
        </w:rPr>
        <w:t>21</w:t>
      </w:r>
      <w:r w:rsidRPr="00B01FCB">
        <w:rPr>
          <w:sz w:val="28"/>
          <w:szCs w:val="28"/>
        </w:rPr>
        <w:t>.</w:t>
      </w:r>
    </w:p>
    <w:p w14:paraId="6FCF3354" w14:textId="77777777" w:rsidR="00BC121E" w:rsidRPr="00B01FCB" w:rsidRDefault="00000000" w:rsidP="001430EA">
      <w:pPr>
        <w:pStyle w:val="1"/>
        <w:framePr w:w="9706" w:h="7711" w:hRule="exact" w:wrap="around" w:vAnchor="page" w:hAnchor="page" w:x="1321" w:y="1621"/>
        <w:numPr>
          <w:ilvl w:val="0"/>
          <w:numId w:val="11"/>
        </w:numPr>
        <w:shd w:val="clear" w:color="auto" w:fill="auto"/>
        <w:spacing w:before="0" w:after="0" w:line="312" w:lineRule="exact"/>
        <w:ind w:left="20" w:right="60" w:firstLine="660"/>
        <w:jc w:val="both"/>
        <w:rPr>
          <w:sz w:val="28"/>
          <w:szCs w:val="28"/>
        </w:rPr>
      </w:pPr>
      <w:r w:rsidRPr="00B01FCB">
        <w:rPr>
          <w:sz w:val="28"/>
          <w:szCs w:val="28"/>
        </w:rPr>
        <w:t xml:space="preserve"> Исследования на паразитологические и радиологические показатели в течение года определяются с учетом региональных приоритетных показателей.</w:t>
      </w:r>
    </w:p>
    <w:p w14:paraId="7AF11E2A" w14:textId="77777777" w:rsidR="00BC121E" w:rsidRPr="00B01FCB" w:rsidRDefault="00000000" w:rsidP="001430EA">
      <w:pPr>
        <w:pStyle w:val="1"/>
        <w:framePr w:w="9706" w:h="7711" w:hRule="exact" w:wrap="around" w:vAnchor="page" w:hAnchor="page" w:x="1321" w:y="1621"/>
        <w:numPr>
          <w:ilvl w:val="0"/>
          <w:numId w:val="11"/>
        </w:numPr>
        <w:shd w:val="clear" w:color="auto" w:fill="auto"/>
        <w:spacing w:before="0" w:after="0" w:line="312" w:lineRule="exact"/>
        <w:ind w:left="20" w:right="60" w:firstLine="660"/>
        <w:jc w:val="both"/>
        <w:rPr>
          <w:sz w:val="28"/>
          <w:szCs w:val="28"/>
        </w:rPr>
      </w:pPr>
      <w:r w:rsidRPr="00B01FCB">
        <w:rPr>
          <w:sz w:val="28"/>
          <w:szCs w:val="28"/>
        </w:rPr>
        <w:t xml:space="preserve"> Возбудители кишечных инфекций бактериальной и вирусной природы определяются в случае превышения допустимых уровней загрязнения одного или более основных микробиологических показателей, а также по эпидемическим показаниям.</w:t>
      </w:r>
    </w:p>
    <w:p w14:paraId="0F1F2CD1" w14:textId="77777777" w:rsidR="00BC121E" w:rsidRDefault="00000000">
      <w:pPr>
        <w:pStyle w:val="a6"/>
        <w:framePr w:w="9514" w:h="3240" w:hRule="exact" w:wrap="around" w:vAnchor="page" w:hAnchor="page" w:x="1231" w:y="12471"/>
        <w:shd w:val="clear" w:color="auto" w:fill="auto"/>
        <w:tabs>
          <w:tab w:val="left" w:pos="3157"/>
          <w:tab w:val="left" w:pos="3661"/>
        </w:tabs>
        <w:ind w:left="80" w:right="20"/>
      </w:pPr>
      <w:r>
        <w:rPr>
          <w:vertAlign w:val="superscript"/>
        </w:rPr>
        <w:t>21</w:t>
      </w:r>
      <w:r>
        <w:t xml:space="preserve">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</w:t>
      </w:r>
      <w:r>
        <w:softHyphen/>
        <w:t>противоэпидемических (профилактических) мероприятий», утвержденные постановлением Главного государственного санитарного врача Российской Федерации от 28.01.2021 № 3 (зарегистрировано Минюстом России 29.01.2021, регистрационный № 62297), с изменениями, внесенными, постановлениями Главного государственного санитарного врача Российской Федерации от 26.06.2021</w:t>
      </w:r>
      <w:r>
        <w:tab/>
        <w:t>№</w:t>
      </w:r>
      <w:r>
        <w:tab/>
        <w:t>16 (зарегистрировано Минюстом России 07.07.2021,</w:t>
      </w:r>
    </w:p>
    <w:p w14:paraId="3A0715A2" w14:textId="77777777" w:rsidR="00BC121E" w:rsidRDefault="00000000">
      <w:pPr>
        <w:pStyle w:val="a6"/>
        <w:framePr w:w="9514" w:h="3240" w:hRule="exact" w:wrap="around" w:vAnchor="page" w:hAnchor="page" w:x="1231" w:y="12471"/>
        <w:shd w:val="clear" w:color="auto" w:fill="auto"/>
        <w:ind w:left="80" w:right="20"/>
      </w:pPr>
      <w:r>
        <w:t>регистрационный № 64146); от 14.12.2021 № 3 7 (зарегистрировано Минюстом России 30.12.2021, регистрационный № 66692); от 14.02.2022 Ха 6 (зарегистрировано Минюстом России 17.02.2022, регистрационный № 67331).</w:t>
      </w:r>
    </w:p>
    <w:p w14:paraId="3CD5BB2C" w14:textId="77777777" w:rsidR="00BC121E" w:rsidRDefault="00BC121E">
      <w:pPr>
        <w:rPr>
          <w:sz w:val="2"/>
          <w:szCs w:val="2"/>
        </w:rPr>
        <w:sectPr w:rsidR="00BC121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6E7A6039" w14:textId="77777777" w:rsidR="00BC121E" w:rsidRPr="00B01FCB" w:rsidRDefault="00000000" w:rsidP="001430EA">
      <w:pPr>
        <w:pStyle w:val="a8"/>
        <w:framePr w:wrap="around" w:vAnchor="page" w:hAnchor="page" w:x="9151" w:y="1081"/>
        <w:shd w:val="clear" w:color="auto" w:fill="auto"/>
        <w:spacing w:line="240" w:lineRule="exact"/>
        <w:ind w:left="20"/>
        <w:rPr>
          <w:b w:val="0"/>
          <w:bCs w:val="0"/>
          <w:sz w:val="28"/>
          <w:szCs w:val="28"/>
        </w:rPr>
      </w:pPr>
      <w:r w:rsidRPr="00B01FCB">
        <w:rPr>
          <w:b w:val="0"/>
          <w:bCs w:val="0"/>
          <w:sz w:val="28"/>
          <w:szCs w:val="28"/>
        </w:rPr>
        <w:lastRenderedPageBreak/>
        <w:t>Приложение 2</w:t>
      </w:r>
    </w:p>
    <w:p w14:paraId="67CA515B" w14:textId="77777777" w:rsidR="00BC121E" w:rsidRPr="00B01FCB" w:rsidRDefault="00000000" w:rsidP="00B01FCB">
      <w:pPr>
        <w:pStyle w:val="40"/>
        <w:framePr w:w="9781" w:h="9286" w:hRule="exact" w:wrap="around" w:vAnchor="page" w:hAnchor="page" w:x="1204" w:y="1723"/>
        <w:shd w:val="clear" w:color="auto" w:fill="auto"/>
        <w:spacing w:before="0" w:after="289" w:line="302" w:lineRule="exact"/>
        <w:ind w:left="20"/>
        <w:jc w:val="center"/>
        <w:rPr>
          <w:sz w:val="28"/>
          <w:szCs w:val="28"/>
        </w:rPr>
      </w:pPr>
      <w:r w:rsidRPr="00B01FCB">
        <w:rPr>
          <w:sz w:val="28"/>
          <w:szCs w:val="28"/>
        </w:rPr>
        <w:t>Рекомендации по организации производственного лабораторного контроля качества питьевой воды в розлив, реализуемой потребителю в точке розлива (из крана автоматической системы розлива)</w:t>
      </w:r>
    </w:p>
    <w:p w14:paraId="57A00A91" w14:textId="77777777" w:rsidR="00BC121E" w:rsidRPr="00B01FCB" w:rsidRDefault="00000000" w:rsidP="00B01FCB">
      <w:pPr>
        <w:pStyle w:val="1"/>
        <w:framePr w:w="9781" w:h="9286" w:hRule="exact" w:wrap="around" w:vAnchor="page" w:hAnchor="page" w:x="1204" w:y="1723"/>
        <w:numPr>
          <w:ilvl w:val="0"/>
          <w:numId w:val="12"/>
        </w:numPr>
        <w:shd w:val="clear" w:color="auto" w:fill="auto"/>
        <w:spacing w:before="0" w:after="0" w:line="317" w:lineRule="exact"/>
        <w:ind w:left="20" w:right="40" w:firstLine="660"/>
        <w:jc w:val="both"/>
        <w:rPr>
          <w:sz w:val="28"/>
          <w:szCs w:val="28"/>
        </w:rPr>
      </w:pPr>
      <w:r w:rsidRPr="00B01FCB">
        <w:rPr>
          <w:sz w:val="28"/>
          <w:szCs w:val="28"/>
        </w:rPr>
        <w:t xml:space="preserve"> Производственный лабораторный контроль осуществляется по санитарно-микробиологическим, органолептическим, обобщенным и санитарно</w:t>
      </w:r>
      <w:r w:rsidRPr="00B01FCB">
        <w:rPr>
          <w:sz w:val="28"/>
          <w:szCs w:val="28"/>
        </w:rPr>
        <w:softHyphen/>
        <w:t>химическим показателям с кратностью отбора проб - не менее 12 проб в течение года (ежемесячно) со всех точек розлива, относящихся к одной системе водоснабжения.</w:t>
      </w:r>
    </w:p>
    <w:p w14:paraId="31C235D7" w14:textId="77777777" w:rsidR="00BC121E" w:rsidRPr="00B01FCB" w:rsidRDefault="00000000" w:rsidP="00B01FCB">
      <w:pPr>
        <w:pStyle w:val="1"/>
        <w:framePr w:w="9781" w:h="9286" w:hRule="exact" w:wrap="around" w:vAnchor="page" w:hAnchor="page" w:x="1204" w:y="1723"/>
        <w:numPr>
          <w:ilvl w:val="0"/>
          <w:numId w:val="12"/>
        </w:numPr>
        <w:shd w:val="clear" w:color="auto" w:fill="auto"/>
        <w:spacing w:before="0" w:after="0" w:line="312" w:lineRule="exact"/>
        <w:ind w:left="20" w:right="40" w:firstLine="660"/>
        <w:jc w:val="both"/>
        <w:rPr>
          <w:sz w:val="28"/>
          <w:szCs w:val="28"/>
        </w:rPr>
      </w:pPr>
      <w:r w:rsidRPr="00B01FCB">
        <w:rPr>
          <w:sz w:val="28"/>
          <w:szCs w:val="28"/>
        </w:rPr>
        <w:t xml:space="preserve"> Возбудители кишечных инфекций бактериальной и вирусной природы определяются в случае превышения допустимых уровней загрязнения одного или более основных показателей, а также по эпидемическим показаниям.</w:t>
      </w:r>
    </w:p>
    <w:p w14:paraId="029858CB" w14:textId="77777777" w:rsidR="00BC121E" w:rsidRPr="00B01FCB" w:rsidRDefault="00000000" w:rsidP="00B01FCB">
      <w:pPr>
        <w:pStyle w:val="1"/>
        <w:framePr w:w="9781" w:h="9286" w:hRule="exact" w:wrap="around" w:vAnchor="page" w:hAnchor="page" w:x="1204" w:y="1723"/>
        <w:numPr>
          <w:ilvl w:val="0"/>
          <w:numId w:val="12"/>
        </w:numPr>
        <w:shd w:val="clear" w:color="auto" w:fill="auto"/>
        <w:spacing w:before="0" w:after="358" w:line="312" w:lineRule="exact"/>
        <w:ind w:left="20" w:right="40" w:firstLine="660"/>
        <w:jc w:val="both"/>
        <w:rPr>
          <w:sz w:val="28"/>
          <w:szCs w:val="28"/>
        </w:rPr>
      </w:pPr>
      <w:r w:rsidRPr="00B01FCB">
        <w:rPr>
          <w:sz w:val="28"/>
          <w:szCs w:val="28"/>
        </w:rPr>
        <w:t xml:space="preserve"> Расчет ежемесячного количества точек производственного контроля, при количестве объектов реализации питьевой воды в розлив у одного хозяйствующего субъекта более 12, осуществляется по следующей формуле:</w:t>
      </w:r>
    </w:p>
    <w:p w14:paraId="29931580" w14:textId="77777777" w:rsidR="00BC121E" w:rsidRPr="00B01FCB" w:rsidRDefault="00000000" w:rsidP="00B01FCB">
      <w:pPr>
        <w:pStyle w:val="1"/>
        <w:framePr w:w="9781" w:h="9286" w:hRule="exact" w:wrap="around" w:vAnchor="page" w:hAnchor="page" w:x="1204" w:y="1723"/>
        <w:shd w:val="clear" w:color="auto" w:fill="auto"/>
        <w:spacing w:before="0" w:after="265" w:line="240" w:lineRule="exact"/>
        <w:ind w:left="4620"/>
        <w:jc w:val="left"/>
        <w:rPr>
          <w:sz w:val="28"/>
          <w:szCs w:val="28"/>
        </w:rPr>
      </w:pPr>
      <w:r w:rsidRPr="00B01FCB">
        <w:rPr>
          <w:sz w:val="28"/>
          <w:szCs w:val="28"/>
          <w:lang w:val="en-US" w:eastAsia="en-US" w:bidi="en-US"/>
        </w:rPr>
        <w:t>N</w:t>
      </w:r>
      <w:r w:rsidRPr="00B01FCB">
        <w:rPr>
          <w:sz w:val="28"/>
          <w:szCs w:val="28"/>
          <w:lang w:eastAsia="en-US" w:bidi="en-US"/>
        </w:rPr>
        <w:t xml:space="preserve"> </w:t>
      </w:r>
      <w:r w:rsidRPr="00B01FCB">
        <w:rPr>
          <w:sz w:val="28"/>
          <w:szCs w:val="28"/>
        </w:rPr>
        <w:t>= А/3,</w:t>
      </w:r>
    </w:p>
    <w:p w14:paraId="0AAC9A5C" w14:textId="77777777" w:rsidR="00BC121E" w:rsidRPr="009E12B5" w:rsidRDefault="00000000" w:rsidP="00B01FCB">
      <w:pPr>
        <w:pStyle w:val="20"/>
        <w:framePr w:w="9781" w:h="9286" w:hRule="exact" w:wrap="around" w:vAnchor="page" w:hAnchor="page" w:x="1204" w:y="1723"/>
        <w:shd w:val="clear" w:color="auto" w:fill="auto"/>
        <w:spacing w:line="269" w:lineRule="exact"/>
        <w:ind w:left="20" w:firstLine="660"/>
        <w:jc w:val="both"/>
        <w:rPr>
          <w:b w:val="0"/>
          <w:bCs w:val="0"/>
          <w:sz w:val="28"/>
          <w:szCs w:val="28"/>
        </w:rPr>
      </w:pPr>
      <w:r w:rsidRPr="009E12B5">
        <w:rPr>
          <w:b w:val="0"/>
          <w:bCs w:val="0"/>
          <w:sz w:val="28"/>
          <w:szCs w:val="28"/>
        </w:rPr>
        <w:t xml:space="preserve">где: </w:t>
      </w:r>
      <w:r w:rsidRPr="009E12B5">
        <w:rPr>
          <w:sz w:val="28"/>
          <w:szCs w:val="28"/>
          <w:lang w:val="en-US" w:eastAsia="en-US" w:bidi="en-US"/>
        </w:rPr>
        <w:t>N</w:t>
      </w:r>
      <w:r w:rsidRPr="009E12B5">
        <w:rPr>
          <w:b w:val="0"/>
          <w:bCs w:val="0"/>
          <w:sz w:val="28"/>
          <w:szCs w:val="28"/>
          <w:lang w:eastAsia="en-US" w:bidi="en-US"/>
        </w:rPr>
        <w:t xml:space="preserve"> </w:t>
      </w:r>
      <w:r w:rsidRPr="009E12B5">
        <w:rPr>
          <w:b w:val="0"/>
          <w:bCs w:val="0"/>
          <w:sz w:val="28"/>
          <w:szCs w:val="28"/>
        </w:rPr>
        <w:t>- ежемесячное количество точек отбора;</w:t>
      </w:r>
    </w:p>
    <w:p w14:paraId="1AAA7126" w14:textId="77777777" w:rsidR="00BC121E" w:rsidRPr="009E12B5" w:rsidRDefault="00000000" w:rsidP="00B01FCB">
      <w:pPr>
        <w:pStyle w:val="20"/>
        <w:framePr w:w="9781" w:h="9286" w:hRule="exact" w:wrap="around" w:vAnchor="page" w:hAnchor="page" w:x="1204" w:y="1723"/>
        <w:shd w:val="clear" w:color="auto" w:fill="auto"/>
        <w:spacing w:after="266" w:line="269" w:lineRule="exact"/>
        <w:ind w:left="20" w:right="40" w:firstLine="660"/>
        <w:jc w:val="both"/>
        <w:rPr>
          <w:b w:val="0"/>
          <w:bCs w:val="0"/>
          <w:sz w:val="28"/>
          <w:szCs w:val="28"/>
        </w:rPr>
      </w:pPr>
      <w:r w:rsidRPr="009E12B5">
        <w:rPr>
          <w:sz w:val="28"/>
          <w:szCs w:val="28"/>
        </w:rPr>
        <w:t>А</w:t>
      </w:r>
      <w:r w:rsidRPr="009E12B5">
        <w:rPr>
          <w:b w:val="0"/>
          <w:bCs w:val="0"/>
          <w:sz w:val="28"/>
          <w:szCs w:val="28"/>
        </w:rPr>
        <w:t xml:space="preserve"> - количество объектов реализации питьевой воды в розлив, принадлежащих хозяйствующему субъекту, осуществляющему производство и реализацию воды в розлив. В случае, если количество объектов реализации питьевой воды в розлив менее 12, лабораторный контроль осуществляется ежемесячно, не менее, чем в одном объекте реализации питьевой воды в розлив, по утвержденному графику.</w:t>
      </w:r>
    </w:p>
    <w:p w14:paraId="17C37B59" w14:textId="77777777" w:rsidR="00BC121E" w:rsidRPr="00B01FCB" w:rsidRDefault="00000000" w:rsidP="00B01FCB">
      <w:pPr>
        <w:pStyle w:val="1"/>
        <w:framePr w:w="9781" w:h="9286" w:hRule="exact" w:wrap="around" w:vAnchor="page" w:hAnchor="page" w:x="1204" w:y="1723"/>
        <w:shd w:val="clear" w:color="auto" w:fill="auto"/>
        <w:spacing w:before="0" w:after="0" w:line="312" w:lineRule="exact"/>
        <w:ind w:left="20" w:right="40" w:firstLine="660"/>
        <w:jc w:val="both"/>
        <w:rPr>
          <w:sz w:val="28"/>
          <w:szCs w:val="28"/>
        </w:rPr>
      </w:pPr>
      <w:r w:rsidRPr="00B01FCB">
        <w:rPr>
          <w:sz w:val="28"/>
          <w:szCs w:val="28"/>
        </w:rPr>
        <w:t>В таком случае, лабораторными исследованиями, как минимум, 1 раз в течение квартала охвачен каждый объект реализации питьевой воды в розлив, принадлежащий хозяйствующему субъекту.</w:t>
      </w:r>
    </w:p>
    <w:p w14:paraId="415FD62E" w14:textId="77777777" w:rsidR="00BC121E" w:rsidRDefault="00BC121E">
      <w:pPr>
        <w:rPr>
          <w:sz w:val="2"/>
          <w:szCs w:val="2"/>
        </w:rPr>
        <w:sectPr w:rsidR="00BC121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14A87C2E" w14:textId="77777777" w:rsidR="00BC121E" w:rsidRPr="001430EA" w:rsidRDefault="00000000" w:rsidP="009E12B5">
      <w:pPr>
        <w:pStyle w:val="1"/>
        <w:framePr w:wrap="around" w:vAnchor="page" w:hAnchor="page" w:x="3301" w:y="946"/>
        <w:shd w:val="clear" w:color="auto" w:fill="auto"/>
        <w:spacing w:before="0" w:after="0" w:line="240" w:lineRule="exact"/>
        <w:ind w:left="6660"/>
        <w:jc w:val="left"/>
        <w:rPr>
          <w:sz w:val="28"/>
          <w:szCs w:val="28"/>
        </w:rPr>
      </w:pPr>
      <w:r w:rsidRPr="001430EA">
        <w:rPr>
          <w:sz w:val="28"/>
          <w:szCs w:val="28"/>
        </w:rPr>
        <w:lastRenderedPageBreak/>
        <w:t>Приложение 3</w:t>
      </w:r>
    </w:p>
    <w:p w14:paraId="1EB09F8B" w14:textId="77777777" w:rsidR="00BC121E" w:rsidRPr="001430EA" w:rsidRDefault="00000000" w:rsidP="009E12B5">
      <w:pPr>
        <w:pStyle w:val="40"/>
        <w:framePr w:w="9961" w:h="11971" w:hRule="exact" w:wrap="around" w:vAnchor="page" w:hAnchor="page" w:x="1261" w:y="1681"/>
        <w:shd w:val="clear" w:color="auto" w:fill="auto"/>
        <w:spacing w:before="0" w:after="244" w:line="312" w:lineRule="exact"/>
        <w:jc w:val="center"/>
        <w:rPr>
          <w:sz w:val="28"/>
          <w:szCs w:val="28"/>
        </w:rPr>
      </w:pPr>
      <w:r w:rsidRPr="001430EA">
        <w:rPr>
          <w:sz w:val="28"/>
          <w:szCs w:val="28"/>
        </w:rPr>
        <w:t>Рекомендуемый минимальный перечень показателей, подлежащих производственному контролю</w:t>
      </w:r>
    </w:p>
    <w:p w14:paraId="78E55F20" w14:textId="77777777" w:rsidR="00BC121E" w:rsidRPr="001430EA" w:rsidRDefault="00000000" w:rsidP="009E12B5">
      <w:pPr>
        <w:pStyle w:val="1"/>
        <w:framePr w:w="9961" w:h="11971" w:hRule="exact" w:wrap="around" w:vAnchor="page" w:hAnchor="page" w:x="1261" w:y="1681"/>
        <w:numPr>
          <w:ilvl w:val="0"/>
          <w:numId w:val="13"/>
        </w:numPr>
        <w:shd w:val="clear" w:color="auto" w:fill="auto"/>
        <w:spacing w:before="0" w:after="0" w:line="307" w:lineRule="exact"/>
        <w:ind w:left="40" w:firstLine="660"/>
        <w:jc w:val="both"/>
        <w:rPr>
          <w:sz w:val="28"/>
          <w:szCs w:val="28"/>
        </w:rPr>
      </w:pPr>
      <w:r w:rsidRPr="001430EA">
        <w:rPr>
          <w:sz w:val="28"/>
          <w:szCs w:val="28"/>
        </w:rPr>
        <w:t xml:space="preserve"> Исходная вода:</w:t>
      </w:r>
    </w:p>
    <w:p w14:paraId="127F4158" w14:textId="77777777" w:rsidR="00BC121E" w:rsidRPr="001430EA" w:rsidRDefault="00000000" w:rsidP="009E12B5">
      <w:pPr>
        <w:pStyle w:val="1"/>
        <w:framePr w:w="9961" w:h="11971" w:hRule="exact" w:wrap="around" w:vAnchor="page" w:hAnchor="page" w:x="1261" w:y="1681"/>
        <w:numPr>
          <w:ilvl w:val="0"/>
          <w:numId w:val="14"/>
        </w:numPr>
        <w:shd w:val="clear" w:color="auto" w:fill="auto"/>
        <w:spacing w:before="0" w:after="0" w:line="307" w:lineRule="exact"/>
        <w:ind w:left="40" w:right="40" w:firstLine="660"/>
        <w:jc w:val="both"/>
        <w:rPr>
          <w:sz w:val="28"/>
          <w:szCs w:val="28"/>
        </w:rPr>
      </w:pPr>
      <w:r w:rsidRPr="001430EA">
        <w:rPr>
          <w:sz w:val="28"/>
          <w:szCs w:val="28"/>
        </w:rPr>
        <w:t xml:space="preserve"> органолептические показатели: запах при 20 °С, запах при </w:t>
      </w:r>
      <w:r w:rsidRPr="001430EA">
        <w:rPr>
          <w:rStyle w:val="0pt0"/>
          <w:sz w:val="28"/>
          <w:szCs w:val="28"/>
        </w:rPr>
        <w:t xml:space="preserve">нагревании </w:t>
      </w:r>
      <w:r w:rsidRPr="001430EA">
        <w:rPr>
          <w:sz w:val="28"/>
          <w:szCs w:val="28"/>
        </w:rPr>
        <w:t>до 60 °С, мутность, привкус, цветность;</w:t>
      </w:r>
    </w:p>
    <w:p w14:paraId="36FA840B" w14:textId="77777777" w:rsidR="00BC121E" w:rsidRPr="001430EA" w:rsidRDefault="00000000" w:rsidP="009E12B5">
      <w:pPr>
        <w:pStyle w:val="1"/>
        <w:framePr w:w="9961" w:h="11971" w:hRule="exact" w:wrap="around" w:vAnchor="page" w:hAnchor="page" w:x="1261" w:y="1681"/>
        <w:numPr>
          <w:ilvl w:val="0"/>
          <w:numId w:val="14"/>
        </w:numPr>
        <w:shd w:val="clear" w:color="auto" w:fill="auto"/>
        <w:spacing w:before="0" w:after="0" w:line="307" w:lineRule="exact"/>
        <w:ind w:left="40" w:right="40" w:firstLine="660"/>
        <w:jc w:val="both"/>
        <w:rPr>
          <w:sz w:val="28"/>
          <w:szCs w:val="28"/>
        </w:rPr>
      </w:pPr>
      <w:r w:rsidRPr="001430EA">
        <w:rPr>
          <w:sz w:val="28"/>
          <w:szCs w:val="28"/>
        </w:rPr>
        <w:t xml:space="preserve"> санитарно-химические и обобщенные показатели: водородный показатель (pH), минерализация общая, кальций, магний, гидрокарбонат-ион; железо суммарно, аммиак и аммоний-ион, окисляемость перманганатная, жесткость общая;</w:t>
      </w:r>
    </w:p>
    <w:p w14:paraId="43A860E1" w14:textId="77777777" w:rsidR="00BC121E" w:rsidRPr="001430EA" w:rsidRDefault="00000000" w:rsidP="009E12B5">
      <w:pPr>
        <w:pStyle w:val="1"/>
        <w:framePr w:w="9961" w:h="11971" w:hRule="exact" w:wrap="around" w:vAnchor="page" w:hAnchor="page" w:x="1261" w:y="1681"/>
        <w:numPr>
          <w:ilvl w:val="0"/>
          <w:numId w:val="14"/>
        </w:numPr>
        <w:shd w:val="clear" w:color="auto" w:fill="auto"/>
        <w:spacing w:before="0" w:after="0" w:line="307" w:lineRule="exact"/>
        <w:ind w:left="40" w:right="40" w:firstLine="660"/>
        <w:jc w:val="both"/>
        <w:rPr>
          <w:sz w:val="28"/>
          <w:szCs w:val="28"/>
        </w:rPr>
      </w:pPr>
      <w:r w:rsidRPr="001430EA">
        <w:rPr>
          <w:sz w:val="28"/>
          <w:szCs w:val="28"/>
        </w:rPr>
        <w:t xml:space="preserve"> микробиологические показатели: ОМЧ при 22 °С, ОМЧ при 37 °С, </w:t>
      </w:r>
      <w:r w:rsidRPr="001430EA">
        <w:rPr>
          <w:rStyle w:val="0pt"/>
          <w:sz w:val="28"/>
          <w:szCs w:val="28"/>
        </w:rPr>
        <w:t>Escherichia</w:t>
      </w:r>
      <w:r w:rsidRPr="001430EA">
        <w:rPr>
          <w:rStyle w:val="0pt"/>
          <w:sz w:val="28"/>
          <w:szCs w:val="28"/>
          <w:lang w:val="ru-RU"/>
        </w:rPr>
        <w:t xml:space="preserve"> </w:t>
      </w:r>
      <w:r w:rsidRPr="001430EA">
        <w:rPr>
          <w:rStyle w:val="0pt"/>
          <w:sz w:val="28"/>
          <w:szCs w:val="28"/>
        </w:rPr>
        <w:t>coli</w:t>
      </w:r>
      <w:r w:rsidRPr="001430EA">
        <w:rPr>
          <w:rStyle w:val="0pt"/>
          <w:sz w:val="28"/>
          <w:szCs w:val="28"/>
          <w:lang w:val="ru-RU"/>
        </w:rPr>
        <w:t xml:space="preserve"> (</w:t>
      </w:r>
      <w:r w:rsidRPr="001430EA">
        <w:rPr>
          <w:rStyle w:val="0pt"/>
          <w:sz w:val="28"/>
          <w:szCs w:val="28"/>
        </w:rPr>
        <w:t>E</w:t>
      </w:r>
      <w:r w:rsidRPr="001430EA">
        <w:rPr>
          <w:rStyle w:val="0pt"/>
          <w:sz w:val="28"/>
          <w:szCs w:val="28"/>
          <w:lang w:val="ru-RU"/>
        </w:rPr>
        <w:t>.</w:t>
      </w:r>
      <w:r w:rsidRPr="001430EA">
        <w:rPr>
          <w:rStyle w:val="0pt"/>
          <w:sz w:val="28"/>
          <w:szCs w:val="28"/>
        </w:rPr>
        <w:t>coli</w:t>
      </w:r>
      <w:r w:rsidRPr="001430EA">
        <w:rPr>
          <w:rStyle w:val="0pt"/>
          <w:sz w:val="28"/>
          <w:szCs w:val="28"/>
          <w:lang w:val="ru-RU"/>
        </w:rPr>
        <w:t>),</w:t>
      </w:r>
      <w:r w:rsidRPr="001430EA">
        <w:rPr>
          <w:sz w:val="28"/>
          <w:szCs w:val="28"/>
          <w:lang w:eastAsia="en-US" w:bidi="en-US"/>
        </w:rPr>
        <w:t xml:space="preserve"> </w:t>
      </w:r>
      <w:r w:rsidRPr="001430EA">
        <w:rPr>
          <w:sz w:val="28"/>
          <w:szCs w:val="28"/>
        </w:rPr>
        <w:t xml:space="preserve">БГКП, Энтерококки, </w:t>
      </w:r>
      <w:r w:rsidRPr="001430EA">
        <w:rPr>
          <w:rStyle w:val="0pt"/>
          <w:sz w:val="28"/>
          <w:szCs w:val="28"/>
        </w:rPr>
        <w:t>Pseudomonas</w:t>
      </w:r>
      <w:r w:rsidRPr="001430EA">
        <w:rPr>
          <w:rStyle w:val="0pt"/>
          <w:sz w:val="28"/>
          <w:szCs w:val="28"/>
          <w:lang w:val="ru-RU"/>
        </w:rPr>
        <w:t xml:space="preserve"> </w:t>
      </w:r>
      <w:r w:rsidRPr="001430EA">
        <w:rPr>
          <w:rStyle w:val="0pt"/>
          <w:sz w:val="28"/>
          <w:szCs w:val="28"/>
        </w:rPr>
        <w:t>aeruginosa</w:t>
      </w:r>
      <w:r w:rsidRPr="001430EA">
        <w:rPr>
          <w:rStyle w:val="0pt"/>
          <w:sz w:val="28"/>
          <w:szCs w:val="28"/>
          <w:lang w:val="ru-RU"/>
        </w:rPr>
        <w:t>,</w:t>
      </w:r>
      <w:r w:rsidRPr="001430EA">
        <w:rPr>
          <w:sz w:val="28"/>
          <w:szCs w:val="28"/>
          <w:lang w:eastAsia="en-US" w:bidi="en-US"/>
        </w:rPr>
        <w:t xml:space="preserve"> </w:t>
      </w:r>
      <w:r w:rsidRPr="001430EA">
        <w:rPr>
          <w:sz w:val="28"/>
          <w:szCs w:val="28"/>
        </w:rPr>
        <w:t>ОКБ, сульфидредуцирующие клостридии (для воды их поверхностных источников).</w:t>
      </w:r>
    </w:p>
    <w:p w14:paraId="2D996B23" w14:textId="77777777" w:rsidR="00BC121E" w:rsidRPr="001430EA" w:rsidRDefault="00000000" w:rsidP="009E12B5">
      <w:pPr>
        <w:pStyle w:val="1"/>
        <w:framePr w:w="9961" w:h="11971" w:hRule="exact" w:wrap="around" w:vAnchor="page" w:hAnchor="page" w:x="1261" w:y="1681"/>
        <w:numPr>
          <w:ilvl w:val="0"/>
          <w:numId w:val="13"/>
        </w:numPr>
        <w:shd w:val="clear" w:color="auto" w:fill="auto"/>
        <w:spacing w:before="0" w:after="0" w:line="307" w:lineRule="exact"/>
        <w:ind w:left="40" w:firstLine="660"/>
        <w:jc w:val="both"/>
        <w:rPr>
          <w:sz w:val="28"/>
          <w:szCs w:val="28"/>
        </w:rPr>
      </w:pPr>
      <w:r w:rsidRPr="001430EA">
        <w:rPr>
          <w:rStyle w:val="0pt0"/>
          <w:sz w:val="28"/>
          <w:szCs w:val="28"/>
        </w:rPr>
        <w:t xml:space="preserve"> Вода </w:t>
      </w:r>
      <w:r w:rsidRPr="001430EA">
        <w:rPr>
          <w:sz w:val="28"/>
          <w:szCs w:val="28"/>
        </w:rPr>
        <w:t>после системы водоподготовки:</w:t>
      </w:r>
    </w:p>
    <w:p w14:paraId="71AFD78F" w14:textId="77777777" w:rsidR="00BC121E" w:rsidRPr="001430EA" w:rsidRDefault="00000000" w:rsidP="009E12B5">
      <w:pPr>
        <w:pStyle w:val="1"/>
        <w:framePr w:w="9961" w:h="11971" w:hRule="exact" w:wrap="around" w:vAnchor="page" w:hAnchor="page" w:x="1261" w:y="1681"/>
        <w:numPr>
          <w:ilvl w:val="0"/>
          <w:numId w:val="14"/>
        </w:numPr>
        <w:shd w:val="clear" w:color="auto" w:fill="auto"/>
        <w:spacing w:before="0" w:after="0" w:line="307" w:lineRule="exact"/>
        <w:ind w:left="40" w:right="40" w:firstLine="660"/>
        <w:jc w:val="both"/>
        <w:rPr>
          <w:sz w:val="28"/>
          <w:szCs w:val="28"/>
        </w:rPr>
      </w:pPr>
      <w:r w:rsidRPr="001430EA">
        <w:rPr>
          <w:sz w:val="28"/>
          <w:szCs w:val="28"/>
        </w:rPr>
        <w:t xml:space="preserve"> органолептические показатели: запах при 20 °С, запах при нагревании до 60 °С, мутность, привкус, цветность;</w:t>
      </w:r>
    </w:p>
    <w:p w14:paraId="01ED6B7C" w14:textId="77777777" w:rsidR="00BC121E" w:rsidRPr="001430EA" w:rsidRDefault="00000000" w:rsidP="009E12B5">
      <w:pPr>
        <w:pStyle w:val="1"/>
        <w:framePr w:w="9961" w:h="11971" w:hRule="exact" w:wrap="around" w:vAnchor="page" w:hAnchor="page" w:x="1261" w:y="1681"/>
        <w:numPr>
          <w:ilvl w:val="0"/>
          <w:numId w:val="14"/>
        </w:numPr>
        <w:shd w:val="clear" w:color="auto" w:fill="auto"/>
        <w:spacing w:before="0" w:after="0" w:line="307" w:lineRule="exact"/>
        <w:ind w:left="40" w:right="40" w:firstLine="660"/>
        <w:jc w:val="both"/>
        <w:rPr>
          <w:sz w:val="28"/>
          <w:szCs w:val="28"/>
        </w:rPr>
      </w:pPr>
      <w:r w:rsidRPr="001430EA">
        <w:rPr>
          <w:sz w:val="28"/>
          <w:szCs w:val="28"/>
        </w:rPr>
        <w:t xml:space="preserve"> санитарно-химические и обобщенные показатели: водородный показатель (pH), минерализация общая, кальций, магний, гидрокарбонат-ион; железо суммарно, аммиак и аммоний-ион, окисляемость перманганатная, жесткость общая;</w:t>
      </w:r>
    </w:p>
    <w:p w14:paraId="0C412222" w14:textId="77777777" w:rsidR="00BC121E" w:rsidRPr="001430EA" w:rsidRDefault="00000000" w:rsidP="009E12B5">
      <w:pPr>
        <w:pStyle w:val="1"/>
        <w:framePr w:w="9961" w:h="11971" w:hRule="exact" w:wrap="around" w:vAnchor="page" w:hAnchor="page" w:x="1261" w:y="1681"/>
        <w:numPr>
          <w:ilvl w:val="0"/>
          <w:numId w:val="14"/>
        </w:numPr>
        <w:shd w:val="clear" w:color="auto" w:fill="auto"/>
        <w:spacing w:before="0" w:after="0" w:line="307" w:lineRule="exact"/>
        <w:ind w:left="40" w:right="40" w:firstLine="660"/>
        <w:jc w:val="both"/>
        <w:rPr>
          <w:sz w:val="28"/>
          <w:szCs w:val="28"/>
        </w:rPr>
      </w:pPr>
      <w:r w:rsidRPr="001430EA">
        <w:rPr>
          <w:sz w:val="28"/>
          <w:szCs w:val="28"/>
        </w:rPr>
        <w:t xml:space="preserve"> микробиологические показатели: ОМЧ при 22 °С, ОМЧ при 37 °С, </w:t>
      </w:r>
      <w:r w:rsidRPr="001430EA">
        <w:rPr>
          <w:rStyle w:val="0pt"/>
          <w:sz w:val="28"/>
          <w:szCs w:val="28"/>
        </w:rPr>
        <w:t>Escherichia</w:t>
      </w:r>
      <w:r w:rsidRPr="001430EA">
        <w:rPr>
          <w:rStyle w:val="0pt"/>
          <w:sz w:val="28"/>
          <w:szCs w:val="28"/>
          <w:lang w:val="ru-RU"/>
        </w:rPr>
        <w:t xml:space="preserve"> </w:t>
      </w:r>
      <w:r w:rsidRPr="001430EA">
        <w:rPr>
          <w:rStyle w:val="0pt"/>
          <w:sz w:val="28"/>
          <w:szCs w:val="28"/>
        </w:rPr>
        <w:t>coli</w:t>
      </w:r>
      <w:r w:rsidRPr="001430EA">
        <w:rPr>
          <w:rStyle w:val="0pt"/>
          <w:sz w:val="28"/>
          <w:szCs w:val="28"/>
          <w:lang w:val="ru-RU"/>
        </w:rPr>
        <w:t xml:space="preserve"> (</w:t>
      </w:r>
      <w:r w:rsidRPr="001430EA">
        <w:rPr>
          <w:rStyle w:val="0pt"/>
          <w:sz w:val="28"/>
          <w:szCs w:val="28"/>
        </w:rPr>
        <w:t>E</w:t>
      </w:r>
      <w:r w:rsidRPr="001430EA">
        <w:rPr>
          <w:rStyle w:val="0pt"/>
          <w:sz w:val="28"/>
          <w:szCs w:val="28"/>
          <w:lang w:val="ru-RU"/>
        </w:rPr>
        <w:t>.</w:t>
      </w:r>
      <w:r w:rsidRPr="001430EA">
        <w:rPr>
          <w:rStyle w:val="0pt"/>
          <w:sz w:val="28"/>
          <w:szCs w:val="28"/>
        </w:rPr>
        <w:t>coli</w:t>
      </w:r>
      <w:r w:rsidRPr="001430EA">
        <w:rPr>
          <w:rStyle w:val="0pt"/>
          <w:sz w:val="28"/>
          <w:szCs w:val="28"/>
          <w:lang w:val="ru-RU"/>
        </w:rPr>
        <w:t>),</w:t>
      </w:r>
      <w:r w:rsidRPr="001430EA">
        <w:rPr>
          <w:sz w:val="28"/>
          <w:szCs w:val="28"/>
          <w:lang w:eastAsia="en-US" w:bidi="en-US"/>
        </w:rPr>
        <w:t xml:space="preserve"> </w:t>
      </w:r>
      <w:r w:rsidRPr="001430EA">
        <w:rPr>
          <w:sz w:val="28"/>
          <w:szCs w:val="28"/>
        </w:rPr>
        <w:t xml:space="preserve">БГКП, Энтерококки, </w:t>
      </w:r>
      <w:r w:rsidRPr="001430EA">
        <w:rPr>
          <w:rStyle w:val="0pt"/>
          <w:sz w:val="28"/>
          <w:szCs w:val="28"/>
        </w:rPr>
        <w:t>Pseudomonas</w:t>
      </w:r>
      <w:r w:rsidRPr="001430EA">
        <w:rPr>
          <w:rStyle w:val="0pt"/>
          <w:sz w:val="28"/>
          <w:szCs w:val="28"/>
          <w:lang w:val="ru-RU"/>
        </w:rPr>
        <w:t xml:space="preserve"> </w:t>
      </w:r>
      <w:r w:rsidRPr="001430EA">
        <w:rPr>
          <w:rStyle w:val="0pt"/>
          <w:sz w:val="28"/>
          <w:szCs w:val="28"/>
        </w:rPr>
        <w:t>aeruginosa</w:t>
      </w:r>
      <w:r w:rsidRPr="001430EA">
        <w:rPr>
          <w:rStyle w:val="0pt"/>
          <w:sz w:val="28"/>
          <w:szCs w:val="28"/>
          <w:lang w:val="ru-RU"/>
        </w:rPr>
        <w:t>,</w:t>
      </w:r>
      <w:r w:rsidRPr="001430EA">
        <w:rPr>
          <w:sz w:val="28"/>
          <w:szCs w:val="28"/>
          <w:lang w:eastAsia="en-US" w:bidi="en-US"/>
        </w:rPr>
        <w:t xml:space="preserve"> </w:t>
      </w:r>
      <w:r w:rsidRPr="001430EA">
        <w:rPr>
          <w:sz w:val="28"/>
          <w:szCs w:val="28"/>
        </w:rPr>
        <w:t>ОКБ, Колифаги.</w:t>
      </w:r>
    </w:p>
    <w:p w14:paraId="39C71AAB" w14:textId="77777777" w:rsidR="00BC121E" w:rsidRPr="001430EA" w:rsidRDefault="00000000" w:rsidP="009E12B5">
      <w:pPr>
        <w:pStyle w:val="1"/>
        <w:framePr w:w="9961" w:h="11971" w:hRule="exact" w:wrap="around" w:vAnchor="page" w:hAnchor="page" w:x="1261" w:y="1681"/>
        <w:numPr>
          <w:ilvl w:val="0"/>
          <w:numId w:val="13"/>
        </w:numPr>
        <w:shd w:val="clear" w:color="auto" w:fill="auto"/>
        <w:spacing w:before="0" w:after="0" w:line="307" w:lineRule="exact"/>
        <w:ind w:left="40" w:firstLine="660"/>
        <w:jc w:val="both"/>
        <w:rPr>
          <w:sz w:val="28"/>
          <w:szCs w:val="28"/>
        </w:rPr>
      </w:pPr>
      <w:r w:rsidRPr="001430EA">
        <w:rPr>
          <w:sz w:val="28"/>
          <w:szCs w:val="28"/>
        </w:rPr>
        <w:t xml:space="preserve"> Вода в точке розлива (из крана автоматической системы розлива):</w:t>
      </w:r>
    </w:p>
    <w:p w14:paraId="2656D1F4" w14:textId="77777777" w:rsidR="00BC121E" w:rsidRPr="001430EA" w:rsidRDefault="00000000" w:rsidP="009E12B5">
      <w:pPr>
        <w:pStyle w:val="1"/>
        <w:framePr w:w="9961" w:h="11971" w:hRule="exact" w:wrap="around" w:vAnchor="page" w:hAnchor="page" w:x="1261" w:y="1681"/>
        <w:numPr>
          <w:ilvl w:val="0"/>
          <w:numId w:val="14"/>
        </w:numPr>
        <w:shd w:val="clear" w:color="auto" w:fill="auto"/>
        <w:spacing w:before="0" w:after="0" w:line="307" w:lineRule="exact"/>
        <w:ind w:left="40" w:right="40" w:firstLine="660"/>
        <w:jc w:val="both"/>
        <w:rPr>
          <w:sz w:val="28"/>
          <w:szCs w:val="28"/>
        </w:rPr>
      </w:pPr>
      <w:r w:rsidRPr="001430EA">
        <w:rPr>
          <w:sz w:val="28"/>
          <w:szCs w:val="28"/>
        </w:rPr>
        <w:t xml:space="preserve"> органолептические показатели: запах при 20 °С, запах при нагревании до 60 °С, мутность, привкус, цветность;</w:t>
      </w:r>
    </w:p>
    <w:p w14:paraId="6BC13EE7" w14:textId="77777777" w:rsidR="00BC121E" w:rsidRPr="001430EA" w:rsidRDefault="00000000" w:rsidP="009E12B5">
      <w:pPr>
        <w:pStyle w:val="1"/>
        <w:framePr w:w="9961" w:h="11971" w:hRule="exact" w:wrap="around" w:vAnchor="page" w:hAnchor="page" w:x="1261" w:y="1681"/>
        <w:numPr>
          <w:ilvl w:val="0"/>
          <w:numId w:val="14"/>
        </w:numPr>
        <w:shd w:val="clear" w:color="auto" w:fill="auto"/>
        <w:spacing w:before="0" w:after="0" w:line="307" w:lineRule="exact"/>
        <w:ind w:left="40" w:right="40" w:firstLine="660"/>
        <w:jc w:val="both"/>
        <w:rPr>
          <w:sz w:val="28"/>
          <w:szCs w:val="28"/>
        </w:rPr>
      </w:pPr>
      <w:r w:rsidRPr="001430EA">
        <w:rPr>
          <w:sz w:val="28"/>
          <w:szCs w:val="28"/>
        </w:rPr>
        <w:t xml:space="preserve"> санитарно-химические и обобщенные показатели: водородный показатель (pH), минерализация общая, кальций, магний, гидрокарбонат-ион; железо суммарно, аммиак и аммоний-ион, окисляемость перманганатная, жесткость общая;</w:t>
      </w:r>
    </w:p>
    <w:p w14:paraId="6F9705C6" w14:textId="77777777" w:rsidR="00BC121E" w:rsidRPr="001430EA" w:rsidRDefault="00000000" w:rsidP="009E12B5">
      <w:pPr>
        <w:pStyle w:val="1"/>
        <w:framePr w:w="9961" w:h="11971" w:hRule="exact" w:wrap="around" w:vAnchor="page" w:hAnchor="page" w:x="1261" w:y="1681"/>
        <w:numPr>
          <w:ilvl w:val="0"/>
          <w:numId w:val="14"/>
        </w:numPr>
        <w:shd w:val="clear" w:color="auto" w:fill="auto"/>
        <w:spacing w:before="0" w:after="0" w:line="307" w:lineRule="exact"/>
        <w:ind w:left="40" w:right="40" w:firstLine="660"/>
        <w:jc w:val="both"/>
        <w:rPr>
          <w:sz w:val="28"/>
          <w:szCs w:val="28"/>
        </w:rPr>
      </w:pPr>
      <w:r w:rsidRPr="001430EA">
        <w:rPr>
          <w:sz w:val="28"/>
          <w:szCs w:val="28"/>
        </w:rPr>
        <w:t xml:space="preserve"> микробиологические показатели: ОМЧ при 22 °С, ОМЧ при 37 °С, </w:t>
      </w:r>
      <w:r w:rsidRPr="001430EA">
        <w:rPr>
          <w:rStyle w:val="0pt"/>
          <w:sz w:val="28"/>
          <w:szCs w:val="28"/>
        </w:rPr>
        <w:t>Escherichia</w:t>
      </w:r>
      <w:r w:rsidRPr="001430EA">
        <w:rPr>
          <w:rStyle w:val="0pt"/>
          <w:sz w:val="28"/>
          <w:szCs w:val="28"/>
          <w:lang w:val="ru-RU"/>
        </w:rPr>
        <w:t xml:space="preserve"> </w:t>
      </w:r>
      <w:r w:rsidRPr="001430EA">
        <w:rPr>
          <w:rStyle w:val="0pt"/>
          <w:sz w:val="28"/>
          <w:szCs w:val="28"/>
        </w:rPr>
        <w:t>coli</w:t>
      </w:r>
      <w:r w:rsidRPr="001430EA">
        <w:rPr>
          <w:rStyle w:val="0pt"/>
          <w:sz w:val="28"/>
          <w:szCs w:val="28"/>
          <w:lang w:val="ru-RU"/>
        </w:rPr>
        <w:t xml:space="preserve"> (</w:t>
      </w:r>
      <w:r w:rsidRPr="001430EA">
        <w:rPr>
          <w:rStyle w:val="0pt"/>
          <w:sz w:val="28"/>
          <w:szCs w:val="28"/>
        </w:rPr>
        <w:t>E</w:t>
      </w:r>
      <w:r w:rsidRPr="001430EA">
        <w:rPr>
          <w:rStyle w:val="0pt"/>
          <w:sz w:val="28"/>
          <w:szCs w:val="28"/>
          <w:lang w:val="ru-RU"/>
        </w:rPr>
        <w:t>.</w:t>
      </w:r>
      <w:r w:rsidRPr="001430EA">
        <w:rPr>
          <w:rStyle w:val="0pt"/>
          <w:sz w:val="28"/>
          <w:szCs w:val="28"/>
        </w:rPr>
        <w:t>coli</w:t>
      </w:r>
      <w:r w:rsidRPr="001430EA">
        <w:rPr>
          <w:rStyle w:val="0pt"/>
          <w:sz w:val="28"/>
          <w:szCs w:val="28"/>
          <w:lang w:val="ru-RU"/>
        </w:rPr>
        <w:t>),</w:t>
      </w:r>
      <w:r w:rsidRPr="001430EA">
        <w:rPr>
          <w:sz w:val="28"/>
          <w:szCs w:val="28"/>
          <w:lang w:eastAsia="en-US" w:bidi="en-US"/>
        </w:rPr>
        <w:t xml:space="preserve"> </w:t>
      </w:r>
      <w:r w:rsidRPr="001430EA">
        <w:rPr>
          <w:sz w:val="28"/>
          <w:szCs w:val="28"/>
        </w:rPr>
        <w:t xml:space="preserve">БГКП, Энтерококки, </w:t>
      </w:r>
      <w:r w:rsidRPr="001430EA">
        <w:rPr>
          <w:rStyle w:val="0pt"/>
          <w:sz w:val="28"/>
          <w:szCs w:val="28"/>
        </w:rPr>
        <w:t>Pseudomonas</w:t>
      </w:r>
      <w:r w:rsidRPr="001430EA">
        <w:rPr>
          <w:rStyle w:val="0pt"/>
          <w:sz w:val="28"/>
          <w:szCs w:val="28"/>
          <w:lang w:val="ru-RU"/>
        </w:rPr>
        <w:t xml:space="preserve"> </w:t>
      </w:r>
      <w:r w:rsidRPr="001430EA">
        <w:rPr>
          <w:rStyle w:val="0pt"/>
          <w:sz w:val="28"/>
          <w:szCs w:val="28"/>
        </w:rPr>
        <w:t>aeruginosa</w:t>
      </w:r>
      <w:r w:rsidRPr="001430EA">
        <w:rPr>
          <w:rStyle w:val="0pt"/>
          <w:sz w:val="28"/>
          <w:szCs w:val="28"/>
          <w:lang w:val="ru-RU"/>
        </w:rPr>
        <w:t>,</w:t>
      </w:r>
      <w:r w:rsidRPr="001430EA">
        <w:rPr>
          <w:sz w:val="28"/>
          <w:szCs w:val="28"/>
          <w:lang w:eastAsia="en-US" w:bidi="en-US"/>
        </w:rPr>
        <w:t xml:space="preserve"> </w:t>
      </w:r>
      <w:r w:rsidRPr="001430EA">
        <w:rPr>
          <w:sz w:val="28"/>
          <w:szCs w:val="28"/>
        </w:rPr>
        <w:t>ОКБ. (колифаги).</w:t>
      </w:r>
    </w:p>
    <w:p w14:paraId="21EC0650" w14:textId="30FF0B6A" w:rsidR="00BC121E" w:rsidRPr="00D03CB1" w:rsidRDefault="00000000" w:rsidP="00D03CB1">
      <w:pPr>
        <w:pStyle w:val="1"/>
        <w:framePr w:w="9961" w:h="11971" w:hRule="exact" w:wrap="around" w:vAnchor="page" w:hAnchor="page" w:x="1261" w:y="1681"/>
        <w:numPr>
          <w:ilvl w:val="0"/>
          <w:numId w:val="13"/>
        </w:numPr>
        <w:shd w:val="clear" w:color="auto" w:fill="auto"/>
        <w:spacing w:before="0" w:after="0" w:line="307" w:lineRule="exact"/>
        <w:ind w:left="40" w:right="40" w:firstLine="660"/>
        <w:jc w:val="both"/>
        <w:rPr>
          <w:sz w:val="28"/>
          <w:szCs w:val="28"/>
        </w:rPr>
        <w:sectPr w:rsidR="00BC121E" w:rsidRPr="00D03CB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1430EA">
        <w:rPr>
          <w:sz w:val="28"/>
          <w:szCs w:val="28"/>
        </w:rPr>
        <w:t xml:space="preserve"> Определение показателя эффективности промывки после дезинфекции системы, в т.ч. пероксид водорода, осуществляется любым экспресс-методом хозяйствующим субъектом, эксплуатирующим объект по реализации питьевой воды в розлив с учетом условий эксплуатации, объемов реализации, но не реже 1 раза в месяц.</w:t>
      </w:r>
    </w:p>
    <w:p w14:paraId="76BAF9BC" w14:textId="77777777" w:rsidR="00570981" w:rsidRDefault="00570981" w:rsidP="001430EA"/>
    <w:sectPr w:rsidR="00570981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EED26" w14:textId="77777777" w:rsidR="000822B2" w:rsidRDefault="000822B2">
      <w:r>
        <w:separator/>
      </w:r>
    </w:p>
  </w:endnote>
  <w:endnote w:type="continuationSeparator" w:id="0">
    <w:p w14:paraId="5AF7B4C4" w14:textId="77777777" w:rsidR="000822B2" w:rsidRDefault="0008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1402C" w14:textId="77777777" w:rsidR="000822B2" w:rsidRDefault="000822B2">
      <w:r>
        <w:separator/>
      </w:r>
    </w:p>
  </w:footnote>
  <w:footnote w:type="continuationSeparator" w:id="0">
    <w:p w14:paraId="304692DA" w14:textId="77777777" w:rsidR="000822B2" w:rsidRDefault="00082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16DF"/>
    <w:multiLevelType w:val="multilevel"/>
    <w:tmpl w:val="1E388BB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B133B3"/>
    <w:multiLevelType w:val="multilevel"/>
    <w:tmpl w:val="252A2F9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D63525"/>
    <w:multiLevelType w:val="multilevel"/>
    <w:tmpl w:val="1BA4BBC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4C18A4"/>
    <w:multiLevelType w:val="multilevel"/>
    <w:tmpl w:val="E2DA5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174F1D"/>
    <w:multiLevelType w:val="multilevel"/>
    <w:tmpl w:val="FAD2DFC2"/>
    <w:lvl w:ilvl="0">
      <w:start w:val="1"/>
      <w:numFmt w:val="decimal"/>
      <w:lvlText w:val="2.%1."/>
      <w:lvlJc w:val="left"/>
      <w:pPr>
        <w:ind w:left="0" w:firstLine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D4B2AE9"/>
    <w:multiLevelType w:val="multilevel"/>
    <w:tmpl w:val="DEAE53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C37138"/>
    <w:multiLevelType w:val="multilevel"/>
    <w:tmpl w:val="5E5436D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8D3947"/>
    <w:multiLevelType w:val="multilevel"/>
    <w:tmpl w:val="29EC879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483134"/>
    <w:multiLevelType w:val="multilevel"/>
    <w:tmpl w:val="AEFEB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4E6057"/>
    <w:multiLevelType w:val="multilevel"/>
    <w:tmpl w:val="7D5CBC8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D37320"/>
    <w:multiLevelType w:val="multilevel"/>
    <w:tmpl w:val="C45EC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246980"/>
    <w:multiLevelType w:val="multilevel"/>
    <w:tmpl w:val="1CA652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1815A0"/>
    <w:multiLevelType w:val="multilevel"/>
    <w:tmpl w:val="A6D4B60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863C3B"/>
    <w:multiLevelType w:val="multilevel"/>
    <w:tmpl w:val="B624F8C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0737766">
    <w:abstractNumId w:val="0"/>
  </w:num>
  <w:num w:numId="2" w16cid:durableId="1073548381">
    <w:abstractNumId w:val="2"/>
  </w:num>
  <w:num w:numId="3" w16cid:durableId="1864636364">
    <w:abstractNumId w:val="8"/>
  </w:num>
  <w:num w:numId="4" w16cid:durableId="1779107628">
    <w:abstractNumId w:val="4"/>
  </w:num>
  <w:num w:numId="5" w16cid:durableId="1772125362">
    <w:abstractNumId w:val="9"/>
  </w:num>
  <w:num w:numId="6" w16cid:durableId="391731395">
    <w:abstractNumId w:val="13"/>
  </w:num>
  <w:num w:numId="7" w16cid:durableId="1393430570">
    <w:abstractNumId w:val="6"/>
  </w:num>
  <w:num w:numId="8" w16cid:durableId="481239649">
    <w:abstractNumId w:val="12"/>
  </w:num>
  <w:num w:numId="9" w16cid:durableId="1742292811">
    <w:abstractNumId w:val="1"/>
  </w:num>
  <w:num w:numId="10" w16cid:durableId="1141002239">
    <w:abstractNumId w:val="7"/>
  </w:num>
  <w:num w:numId="11" w16cid:durableId="297927328">
    <w:abstractNumId w:val="3"/>
  </w:num>
  <w:num w:numId="12" w16cid:durableId="119080932">
    <w:abstractNumId w:val="10"/>
  </w:num>
  <w:num w:numId="13" w16cid:durableId="2037146682">
    <w:abstractNumId w:val="5"/>
  </w:num>
  <w:num w:numId="14" w16cid:durableId="19182030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121E"/>
    <w:rsid w:val="000822B2"/>
    <w:rsid w:val="00082CAF"/>
    <w:rsid w:val="001430EA"/>
    <w:rsid w:val="0018300F"/>
    <w:rsid w:val="001C087E"/>
    <w:rsid w:val="00251CE6"/>
    <w:rsid w:val="003A7E79"/>
    <w:rsid w:val="00534337"/>
    <w:rsid w:val="00570981"/>
    <w:rsid w:val="005E5AEA"/>
    <w:rsid w:val="00636EF7"/>
    <w:rsid w:val="008766E7"/>
    <w:rsid w:val="00995639"/>
    <w:rsid w:val="009E12B5"/>
    <w:rsid w:val="00B01FCB"/>
    <w:rsid w:val="00BC121E"/>
    <w:rsid w:val="00CC604E"/>
    <w:rsid w:val="00D03CB1"/>
    <w:rsid w:val="00EC65AC"/>
    <w:rsid w:val="00F1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5BE2"/>
  <w15:docId w15:val="{FD1A88EF-C36B-4C25-897F-F0EE347E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Segoe UI" w:eastAsia="Segoe UI" w:hAnsi="Segoe UI" w:cs="Segoe UI"/>
      <w:b/>
      <w:bCs/>
      <w:i/>
      <w:iCs/>
      <w:smallCaps w:val="0"/>
      <w:strike w:val="0"/>
      <w:spacing w:val="-22"/>
      <w:sz w:val="28"/>
      <w:szCs w:val="28"/>
      <w:u w:val="none"/>
      <w:lang w:val="en-US" w:eastAsia="en-US" w:bidi="en-US"/>
    </w:rPr>
  </w:style>
  <w:style w:type="character" w:customStyle="1" w:styleId="313pt0pt">
    <w:name w:val="Основной текст (3) + 13 pt;Не курсив;Интервал 0 pt"/>
    <w:basedOn w:val="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6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3pt0pt0">
    <w:name w:val="Основной текст (3) + 13 pt;Не курсив;Интервал 0 pt"/>
    <w:basedOn w:val="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6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u w:val="none"/>
    </w:rPr>
  </w:style>
  <w:style w:type="character" w:customStyle="1" w:styleId="a5">
    <w:name w:val="Сноска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u w:val="none"/>
    </w:rPr>
  </w:style>
  <w:style w:type="character" w:customStyle="1" w:styleId="0pt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40pt">
    <w:name w:val="Основной текст (4) + 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Сноска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u w:val="none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4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0" w:lineRule="atLeast"/>
    </w:pPr>
    <w:rPr>
      <w:rFonts w:ascii="Segoe UI" w:eastAsia="Segoe UI" w:hAnsi="Segoe UI" w:cs="Segoe UI"/>
      <w:b/>
      <w:bCs/>
      <w:i/>
      <w:iCs/>
      <w:spacing w:val="-22"/>
      <w:sz w:val="28"/>
      <w:szCs w:val="28"/>
      <w:lang w:val="en-US" w:eastAsia="en-US" w:bidi="en-US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spacing w:val="-2"/>
    </w:rPr>
  </w:style>
  <w:style w:type="paragraph" w:customStyle="1" w:styleId="a6">
    <w:name w:val="Сноска"/>
    <w:basedOn w:val="a"/>
    <w:link w:val="a5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b/>
      <w:bCs/>
      <w:spacing w:val="-4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-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360" w:line="0" w:lineRule="atLeast"/>
      <w:jc w:val="both"/>
    </w:pPr>
    <w:rPr>
      <w:rFonts w:ascii="Times New Roman" w:eastAsia="Times New Roman" w:hAnsi="Times New Roman" w:cs="Times New Roman"/>
      <w:b/>
      <w:bCs/>
      <w:spacing w:val="-1"/>
    </w:rPr>
  </w:style>
  <w:style w:type="paragraph" w:customStyle="1" w:styleId="22">
    <w:name w:val="Сноска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19"/>
      <w:szCs w:val="19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12</Pages>
  <Words>3484</Words>
  <Characters>19862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Мочалова Наталья Сергеевна</cp:lastModifiedBy>
  <cp:revision>3</cp:revision>
  <dcterms:created xsi:type="dcterms:W3CDTF">2022-11-28T04:38:00Z</dcterms:created>
  <dcterms:modified xsi:type="dcterms:W3CDTF">2022-11-30T09:49:00Z</dcterms:modified>
</cp:coreProperties>
</file>