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608" w:rsidRPr="00522A52" w:rsidRDefault="00B53608" w:rsidP="0052238D">
      <w:pPr>
        <w:pStyle w:val="ConsPlusNormal"/>
        <w:ind w:firstLine="540"/>
        <w:jc w:val="center"/>
        <w:rPr>
          <w:rFonts w:ascii="Times New Roman" w:hAnsi="Times New Roman" w:cs="Times New Roman"/>
          <w:color w:val="000000" w:themeColor="text1"/>
        </w:rPr>
      </w:pPr>
      <w:r w:rsidRPr="00522A52"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>
            <wp:extent cx="522605" cy="85280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85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608" w:rsidRPr="00522A52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Российская Федерация</w:t>
      </w:r>
    </w:p>
    <w:p w:rsidR="00B53608" w:rsidRPr="00522A52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Кемеровская область  –  Кузбасс</w:t>
      </w:r>
    </w:p>
    <w:p w:rsidR="00B53608" w:rsidRPr="00522A52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Беловский муниципальный округ</w:t>
      </w:r>
    </w:p>
    <w:p w:rsidR="00B53608" w:rsidRPr="00522A52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администрация Беловского муниципального округа</w:t>
      </w:r>
    </w:p>
    <w:p w:rsidR="00B53608" w:rsidRPr="00522A52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53608" w:rsidRPr="00522A52" w:rsidRDefault="00B53608" w:rsidP="0052238D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B53608" w:rsidRPr="00522A52" w:rsidRDefault="00D91EB5" w:rsidP="0052238D">
      <w:pPr>
        <w:tabs>
          <w:tab w:val="left" w:pos="963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14 </w:t>
      </w:r>
      <w:r w:rsidR="00DB5020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августа </w:t>
      </w:r>
      <w:r w:rsidR="00037606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2024</w:t>
      </w:r>
      <w:r w:rsidR="00CD5DD9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  <w:r w:rsidR="00B53608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</w:t>
      </w:r>
      <w:r w:rsidR="00DB5020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D5DD9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3608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289</w:t>
      </w:r>
    </w:p>
    <w:p w:rsidR="00B53608" w:rsidRPr="00522A52" w:rsidRDefault="00B53608" w:rsidP="005223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г. Белово</w:t>
      </w:r>
    </w:p>
    <w:p w:rsidR="00E45940" w:rsidRPr="00522A52" w:rsidRDefault="00E45940" w:rsidP="0052238D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608" w:rsidRPr="00522A52" w:rsidRDefault="00B53608" w:rsidP="0052238D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О внесении изменений в постановление администрации Беловс</w:t>
      </w:r>
      <w:r w:rsidR="002420EF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кого муниципального округа от 11</w:t>
      </w: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420EF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апреля</w:t>
      </w: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 г. №</w:t>
      </w:r>
      <w:r w:rsidR="002420EF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381</w:t>
      </w: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</w:t>
      </w:r>
      <w:r w:rsidR="00037606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37606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утверждении </w:t>
      </w:r>
      <w:r w:rsidR="002420EF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B53608" w:rsidRPr="00522A52" w:rsidRDefault="00B53608" w:rsidP="0052238D">
      <w:pPr>
        <w:pStyle w:val="ConsPlusTitle"/>
        <w:tabs>
          <w:tab w:val="left" w:pos="993"/>
        </w:tabs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81519" w:rsidRPr="00522A52" w:rsidRDefault="00B53608" w:rsidP="0052238D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="00037606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соответствии с Федеральным законом </w:t>
      </w:r>
      <w:r w:rsidR="00735225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от </w:t>
      </w:r>
      <w:r w:rsidR="00037606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2 марта 2007 г. № 25-ФЗ «О муниципальной службе в Российской Федерации», 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частью 5 статьи 9 Федерального закона</w:t>
      </w:r>
      <w:r w:rsidR="00037606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CD5DD9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25 декабря 2008</w:t>
      </w:r>
      <w:r w:rsidR="006366ED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г.</w:t>
      </w:r>
      <w:r w:rsidR="00CD5DD9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№273-ФЗ </w:t>
      </w:r>
      <w:r w:rsidR="00037606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«О противодействии коррупции»</w:t>
      </w:r>
      <w:r w:rsidR="00C81519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, руководствуясь Уставом муниципального образования Беловский муниципальный округ Кемеровской области - Кузбасса:</w:t>
      </w:r>
    </w:p>
    <w:p w:rsidR="00C81519" w:rsidRPr="00522A52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1. В</w:t>
      </w:r>
      <w:r w:rsidR="00B53608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нести в постановление администрации Беловского муниципального округа</w:t>
      </w:r>
      <w:r w:rsidR="00CD5DD9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от 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11</w:t>
      </w:r>
      <w:r w:rsidR="00037606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апреля</w:t>
      </w:r>
      <w:r w:rsidR="00B53608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2022</w:t>
      </w:r>
      <w:r w:rsidR="006366ED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037606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 №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381</w:t>
      </w:r>
      <w:r w:rsidR="00B53608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«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  <w:r w:rsidR="00B53608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» следующие изменения:</w:t>
      </w:r>
    </w:p>
    <w:p w:rsidR="00C81519" w:rsidRPr="00522A52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>п</w:t>
      </w:r>
      <w:r w:rsidR="001412E5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риложение</w:t>
      </w:r>
      <w:r w:rsidR="002170F1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к постановлению администрации Беловс</w:t>
      </w:r>
      <w:r w:rsidR="001412E5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кого муниципального 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округа от 11</w:t>
      </w:r>
      <w:r w:rsidR="002170F1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апреля</w:t>
      </w:r>
      <w:r w:rsidR="002170F1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2022</w:t>
      </w:r>
      <w:r w:rsidR="006366ED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="002170F1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г. №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381</w:t>
      </w:r>
      <w:r w:rsidR="002170F1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C81519" w:rsidRPr="00522A52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</w:r>
      <w:r w:rsidRPr="00522A52"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2. </w:t>
      </w:r>
      <w:r w:rsidR="001412E5" w:rsidRPr="00522A52">
        <w:rPr>
          <w:rFonts w:ascii="Times New Roman" w:hAnsi="Times New Roman"/>
          <w:b w:val="0"/>
          <w:color w:val="000000" w:themeColor="text1"/>
          <w:sz w:val="28"/>
          <w:szCs w:val="28"/>
        </w:rPr>
        <w:t>Настоящее постановление опубликовать в газете «Сельские зори», обнародовать на стендах, размещенных в зданиях территориальных управлений администрации Беловского муниципального округа и разместить на официальном сайте администрации Беловского муниципального округа в информационно-телекоммуникационной сети «Интернет».</w:t>
      </w:r>
    </w:p>
    <w:p w:rsidR="00C81519" w:rsidRPr="00522A52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2A52">
        <w:rPr>
          <w:rFonts w:ascii="Times New Roman" w:hAnsi="Times New Roman"/>
          <w:b w:val="0"/>
          <w:color w:val="000000" w:themeColor="text1"/>
          <w:sz w:val="28"/>
          <w:szCs w:val="28"/>
        </w:rPr>
        <w:tab/>
        <w:t xml:space="preserve">3. </w:t>
      </w:r>
      <w:r w:rsidR="00B53608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Контроль за исполнением </w:t>
      </w:r>
      <w:r w:rsidR="002420EF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настоящего постановления оставляю за собой.</w:t>
      </w:r>
    </w:p>
    <w:p w:rsidR="000E514D" w:rsidRPr="00522A52" w:rsidRDefault="00C81519" w:rsidP="00C81519">
      <w:pPr>
        <w:pStyle w:val="ConsPlusTitle"/>
        <w:tabs>
          <w:tab w:val="left" w:pos="993"/>
        </w:tabs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ab/>
        <w:t xml:space="preserve">4. </w:t>
      </w:r>
      <w:r w:rsidR="001412E5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Постановление </w:t>
      </w:r>
      <w:r w:rsidR="00B53608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вст</w:t>
      </w:r>
      <w:r w:rsidR="002170F1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упает в силу после официального </w:t>
      </w:r>
      <w:r w:rsidR="00B53608" w:rsidRPr="00522A5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опубликования.</w:t>
      </w:r>
    </w:p>
    <w:p w:rsidR="00B53608" w:rsidRPr="00522A52" w:rsidRDefault="00B53608" w:rsidP="0052238D">
      <w:pPr>
        <w:pStyle w:val="a5"/>
        <w:spacing w:after="0" w:line="240" w:lineRule="auto"/>
        <w:ind w:left="0"/>
        <w:jc w:val="both"/>
        <w:rPr>
          <w:color w:val="000000" w:themeColor="text1"/>
        </w:rPr>
      </w:pPr>
    </w:p>
    <w:p w:rsidR="00C81519" w:rsidRPr="00522A52" w:rsidRDefault="00C81519" w:rsidP="0052238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420EF" w:rsidRPr="00522A52" w:rsidRDefault="002420EF" w:rsidP="0052238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53608" w:rsidRPr="00522A52" w:rsidRDefault="00B53608" w:rsidP="0052238D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Глава Беловского</w:t>
      </w:r>
    </w:p>
    <w:p w:rsidR="002420EF" w:rsidRPr="00522A52" w:rsidRDefault="00B53608" w:rsidP="002420EF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мун</w:t>
      </w:r>
      <w:r w:rsidR="00FB18A2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иципального округа</w:t>
      </w:r>
      <w:r w:rsidR="00FB18A2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FB18A2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В.А. Астафьев</w:t>
      </w:r>
    </w:p>
    <w:p w:rsidR="006E6886" w:rsidRPr="00522A52" w:rsidRDefault="001412E5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</w:t>
      </w:r>
    </w:p>
    <w:p w:rsidR="006E6886" w:rsidRPr="00522A52" w:rsidRDefault="006E6886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6E6886" w:rsidRPr="00522A52" w:rsidRDefault="006E6886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Беловского муниципального округа</w:t>
      </w:r>
    </w:p>
    <w:p w:rsidR="006E6886" w:rsidRPr="00522A52" w:rsidRDefault="006E6886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="002A1016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14 </w:t>
      </w:r>
      <w:r w:rsidR="0072424A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августа</w:t>
      </w:r>
      <w:r w:rsidR="001412E5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</w:t>
      </w:r>
      <w:r w:rsidR="006366ED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12E5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г. №</w:t>
      </w:r>
      <w:r w:rsidR="002A1016"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289</w:t>
      </w:r>
    </w:p>
    <w:p w:rsidR="006E6886" w:rsidRPr="00522A52" w:rsidRDefault="006E6886" w:rsidP="0052238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E6886" w:rsidRPr="00522A52" w:rsidRDefault="006366ED" w:rsidP="0052238D">
      <w:pPr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r w:rsidR="001412E5"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Приложение</w:t>
      </w:r>
    </w:p>
    <w:p w:rsidR="006E6886" w:rsidRPr="00522A52" w:rsidRDefault="006E6886" w:rsidP="0052238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 постановлению администрации</w:t>
      </w:r>
    </w:p>
    <w:p w:rsidR="006E6886" w:rsidRPr="00522A52" w:rsidRDefault="006E6886" w:rsidP="0052238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Беловского муниципального округа</w:t>
      </w:r>
    </w:p>
    <w:p w:rsidR="006E6886" w:rsidRPr="00522A52" w:rsidRDefault="004F5C78" w:rsidP="0052238D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от 11</w:t>
      </w:r>
      <w:r w:rsidR="006E6886"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апреля</w:t>
      </w:r>
      <w:r w:rsidR="006E6886"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2022 г. № </w:t>
      </w:r>
      <w:r w:rsidRPr="00522A5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381</w:t>
      </w:r>
    </w:p>
    <w:p w:rsidR="006E6886" w:rsidRPr="00522A52" w:rsidRDefault="006E6886" w:rsidP="0052238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4E5114" w:rsidRPr="00522A52" w:rsidRDefault="00657990" w:rsidP="004E51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Порядок</w:t>
      </w:r>
    </w:p>
    <w:p w:rsidR="004E5114" w:rsidRPr="00522A52" w:rsidRDefault="00657990" w:rsidP="004E5114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22A52">
        <w:rPr>
          <w:rFonts w:ascii="Times New Roman" w:hAnsi="Times New Roman" w:cs="Times New Roman"/>
          <w:color w:val="000000" w:themeColor="text1"/>
          <w:sz w:val="28"/>
          <w:szCs w:val="28"/>
        </w:rPr>
        <w:t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4E5114" w:rsidRPr="00522A52" w:rsidRDefault="004E5114" w:rsidP="004E511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48FD" w:rsidRPr="00522A52" w:rsidRDefault="000548FD" w:rsidP="000548FD">
      <w:pPr>
        <w:shd w:val="clear" w:color="auto" w:fill="FFFFFF"/>
        <w:spacing w:after="0" w:line="240" w:lineRule="auto"/>
        <w:ind w:firstLine="851"/>
        <w:jc w:val="both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1. Настоящий Порядок разработан в соответствии с частью 5 статьи 9 </w:t>
      </w:r>
      <w:hyperlink r:id="rId7" w:history="1">
        <w:r w:rsidRPr="00522A52">
          <w:rPr>
            <w:rFonts w:ascii="Times New Roman" w:eastAsia="Times New Roman" w:hAnsi="Times New Roman" w:cs="Times New Roman"/>
            <w:color w:val="000000" w:themeColor="text1"/>
            <w:spacing w:val="4"/>
            <w:sz w:val="28"/>
            <w:szCs w:val="28"/>
          </w:rPr>
          <w:t>Федерального закона от 25 декабря 2008 г. №273-ФЗ «О противодействии коррупции»</w:t>
        </w:r>
      </w:hyperlink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(далее - Федеральный закон №273-ФЗ) и определяет процедуру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 (далее - уведомление), перечень сведений, содержащихся в уведомлении, организацию проверки этих сведений и порядок регистрации уведомления.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2. Действие настоящего Порядка распространяется на муниципальных служащих администрации Беловского муниципального округа (далее - муниципальные служащие) и устанавливает обязательные требования к поведению муниципальных служащих в случае обращения в целях склонения последних к совершению коррупционных правонарушений.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3. В соответствии со статьей 1 Федерального закона №273-ФЗ коррупцией являются:</w:t>
      </w:r>
    </w:p>
    <w:p w:rsidR="000548FD" w:rsidRPr="00522A52" w:rsidRDefault="000548FD" w:rsidP="00054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0548FD" w:rsidRPr="00522A52" w:rsidRDefault="000548FD" w:rsidP="00054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4. Уведомление представителя нанимателя (работодателя) заполняется и передается муниципальным служащим в отдел по профилактике кор</w:t>
      </w:r>
      <w:r w:rsidR="00735C86"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рупционных и иных правонарушений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администрации Беловского муниципального округа (далее - Отдел) по форме согласно приложению 1 к настоящему Порядку незамедлительно в день обращения к муниципальному 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>служащему в целях склонения его к совершению коррупционных правонарушений.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Перечень сведений, содержащихся в уведомлении, приведен в приложении 2 к настоящему Порядку.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5. В случае нахождения муниципального служащего в командировке, отпуске, вне места прохождения службы он обязан уведомить представителя нанимателя (работодателя) незамедлительно с момента прибытия к месту прохождения службы.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6. Муниципальный служащий, которому стало известно о факте обращения каких-либо лиц к иным муниципальным служащим в связи с исполнением служебных обязанностей в целях склонения их к совершению коррупционных правонарушений, вправе уведомлять об этом представителя нанимателя (работодателя) в соответствии с настоящим Порядком.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7. Представителем нанимателя (работодателем) принимаются меры по защите муниципального служащего, уведомившего представителя нанимателя (работодателя), органы прокуратуры и другие государственные органы о фактах обращения в целях склонения его к совершению коррупционного правонарушения, о фактах обращения каких-либо лиц к иным муниципальным служащим в связи с исполнением служебных обязанностей в целях склонения их к совершению коррупционных правонарушений, в части обеспечения муниципальному служащему соблюдения гарантий, установленных законодательством о муниципальной службе.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8. Уведомления в день поступления регистрируются в журнале регистрации уведомлений о фактах обращения в целях склонения муниципальных служащих к совершению коррупционных правонарушений (далее – журнал регистрации уведомлений), форма которого установлена в приложении 3 к настоящему Порядку.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Листы журнала регистрации уведомлений должны быть пронумерованы, прошнурованы и скреплены печатью администрации Беловского муниципального округа.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9. Ответственное лицо Отдела, принявшее уведомление (далее - лицо, осуществившее регистрацию уведомления), помимо его регистрации в журнале регистрации уведомлений, обязано в день поступления уведомления выдать муниципальному служащему, представившему уведомление, талон-уведомление, составленный по форме согласно приложению 4 к настоящему Порядку, с указанием данных о лице, принявшем уведомление, дате и времени его принятия.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10. После заполнения корешок талона-уведомления остается у лица, осуществившего регистрацию уведомления, а талон-уведомление вручается муниципальному служащему, представившему уведомление.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ab/>
        <w:t>В случае если уведомление поступило по почте, талон-уведомление направляется муниципальному служащему, направившему уведомление по почте заказным письмом.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11. Отказ в регистрации уведомления, а также невыдача талона-уведомления не допускается.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12. О поступившем уведомлении лицо, осуществившее регистрацию уведомления, информирует представителя нанимателя (работодателя) в день его регистрации.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Представитель нанимателя (работодателя) в течение 3 рабочих дней со дня регистрации уведомления принимает решение о проведении проверки сведений, содержащихся в уведомлении.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Проверка осуществляется в срок, не превышающий 30 календарных дней со дня поступления соответствующего уведомления. В исключительных случаях при отсутствии достаточных оснований для окончания проверки, в том числе, когда для проведения проверки необходимо истребовать дополнительные материалы, срок проверки может быть продлен представителем нанимателя (работодателем) до 60 календарных дней.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Проверка осуществляется Отделом путем направления уведомлений в Прокуратуру Беловского района, Отдел МВД России по Беловскому муниципа</w:t>
      </w:r>
      <w:r w:rsidR="00CD5E18"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льному округу, Управление ФСБ России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по Кемеровской области - Кузбасса в г. Белово, проведения бесед с муниципальным служащим, подавшим уведомление, указанным в уведомлении, получения от муниципального служащего пояснения по сведениям, изложенным в уведомлении.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В проведении проверки не может участвовать муниципальный служащий, прямо или косвенно заинтересованный в ее результатах. В этих случаях он обязан обратиться к представителю нанимателя (работодателю) с письменным заявлением об освобождении его от участия в проведении данной проверки.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13. Уведомление направляется Отделом в Прокуратуру Беловского района, Отдел МВД России по Беловскому муниципа</w:t>
      </w:r>
      <w:r w:rsidR="00CD5E18"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льному округу, Управление ФСБ России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по Кемеровской области</w:t>
      </w:r>
      <w:r w:rsidR="00CD5E18"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- Кузбасса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в г. Белово не позднее 10 дней с даты его регистрации в журнале регистрации уведомлений. По решению представителя нанимателя (работодателя) уведомление может направляться как одновременно во все перечисленные государственные органы, так и в один из них по компетенции.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В случае направления уведомления одновременно в несколько органов в сопроводительном письме перечисляются все адресаты.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14. В ходе проверки должны быть полностью, объективно и всесторонне установлены:</w:t>
      </w:r>
    </w:p>
    <w:p w:rsidR="000548FD" w:rsidRPr="00522A52" w:rsidRDefault="000548FD" w:rsidP="00054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а) причины и условия, которые способствовали обращению лиц к муниципальному служащему с целью склонения его к совершению коррупционных правонарушений;</w:t>
      </w:r>
    </w:p>
    <w:p w:rsidR="000548FD" w:rsidRPr="00522A52" w:rsidRDefault="000548FD" w:rsidP="00054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б) круг должностных обязанностей муниципального служащего, к незаконному исполнению которых его пытались склонить.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ab/>
        <w:t>15. По результатам проверки Отдел готовит письменное заключение о результатах проверки и в течение 5 рабочих дней после окончания проверки передает его представителю нанимателя (работодателю).</w:t>
      </w:r>
    </w:p>
    <w:p w:rsidR="000548FD" w:rsidRPr="00522A52" w:rsidRDefault="000548FD" w:rsidP="000548FD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В заключении о результатах проверки:</w:t>
      </w:r>
    </w:p>
    <w:p w:rsidR="001B05D3" w:rsidRPr="00522A52" w:rsidRDefault="000548FD" w:rsidP="00054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а) указываются результаты проверки представленных сведений;</w:t>
      </w:r>
    </w:p>
    <w:p w:rsidR="000548FD" w:rsidRPr="00522A52" w:rsidRDefault="000548FD" w:rsidP="00054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б) подтверждается или опровергается факт обращения с целью склонения муниципального служащего к совершению коррупционных правонарушений;</w:t>
      </w:r>
    </w:p>
    <w:p w:rsidR="000548FD" w:rsidRPr="00522A52" w:rsidRDefault="000548FD" w:rsidP="00054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в) указываются конкретные мероприятия, проведение которых необходимо для устранения выявленных причин и условий, способствующих обращению в целях склонения муниципального служащего к совершению коррупционных правонарушений.</w:t>
      </w:r>
    </w:p>
    <w:p w:rsidR="000548FD" w:rsidRPr="00522A52" w:rsidRDefault="000548FD" w:rsidP="000548F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16. Невыполнение муниципальным служащим обязанности по уведомлению представителя нанимателя (работодателя)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Федерации, за исключением случаев, если несоблюдение такой обязанности признается следствием не зависящих от муниципального служащего обстоятельств в порядке, предусмотренном частями 3-6</w:t>
      </w:r>
      <w:r w:rsidR="00831D8B"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статьи 13 Ф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едерального закона от 25 декабря 2008 г. № 273-ФЗ «О противодействии коррупции».</w:t>
      </w:r>
    </w:p>
    <w:p w:rsidR="00B53608" w:rsidRPr="00522A52" w:rsidRDefault="000548FD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17. Лица, осуществившие регистрацию уведомления, проверку сведений, содержащихся в уведомлении, обеспечивают конфиденциальность и сохранность данных, полученных от муниципального служащего, и несут персональную ответственность за разглашение полученных сведений в соответствии с законодательством Российской Федерации.</w:t>
      </w: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494117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>Приложение 1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Порядку уведомления представителя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 о фактах обращения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 целях склонения муниципального служащего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 правонарушений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                           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                                            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                                         (должность и Ф.И.О представителя 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                              нанимателя (работодателя))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                                            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                                                                            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                                       (Ф.И.О. муниципального служащего,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 xml:space="preserve">                                                                              наименование должности)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 xml:space="preserve"> 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1. Уведомляю о факте обращения в целях склонения меня к коррупционному правонарушению со стороны __________________________________________________________________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>(указывается Ф.И.О., должность, все известные сведения о физическом (юридическом) лице, склоняющем к правонарушению)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</w:t>
      </w:r>
    </w:p>
    <w:p w:rsidR="00327740" w:rsidRPr="00522A52" w:rsidRDefault="00327740" w:rsidP="003277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2. Склонение к правонарушению производилось в целях осуществлении мною_____________________________________________________________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>(указывается сущность предполагаемого правонарушения)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>    </w:t>
      </w:r>
    </w:p>
    <w:p w:rsidR="00327740" w:rsidRPr="00522A52" w:rsidRDefault="00327740" w:rsidP="003277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3. Склонение к правонарушению осуществлялось посредством_______________________________________________________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>(способ склонения: подкуп, угроза, обман и т.д.)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4. Склонение к правонарушению произошло в ______ ч. ______ м. 20__ г. в 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>(адрес полностью)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5. Склонение к правонарушению производилось ___________________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________________________________________________________________________________________________________________________________.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>(обстоятельства склонения: телефонный разговор, личная встреча, почта и др.)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                                   </w:t>
      </w:r>
    </w:p>
    <w:p w:rsidR="00327740" w:rsidRPr="00522A52" w:rsidRDefault="00327740" w:rsidP="00327740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>Намереваюсь (не намереваюсь) лично присутствовать на заседании комиссии по соблюдению требований к служебному поведению и урегулированию конфликта интересов.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Информацию о принятом комиссией решении прошу направить на мое имя по адресу: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ab/>
        <w:t>(указывается адрес фактического проживания муниципального служащего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«___» _____________ 20__ г.  _______ _________________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</w:rPr>
        <w:t>                                                               (подпись)   (расшифровка подписи)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>Приложение 2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Порядку уведомления представителя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 о фактах обращения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 целях склонения муниципального служащего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 правонарушений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Перечень сведений, содержащихся в уведомлении представителя нанимателя (работодателя) о фактах обращения в целях склонения муниципального служащего к совершению коррупционных правонарушений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1. Фамилия, имя, отчество муниципального служащего, заполняющего уведомление, его должность.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2. Все известные сведения о физическом лице, склоняющем к правонарушению (фамилия, имя, отчество, должность и т.д.).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4. Способ склонения к правонарушению (подкуп, угроза, обещание, обман, насилие и т.д.).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5. Время, дата склонения к правонарушению.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6. Место склонения к правонарушению.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7. Обстоятельства склонения к правонарушению (телефонный разговор, личная встреча, почтовое отправление и т.д.).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8. Дата заполнения уведомления.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ab/>
        <w:t>9. Подпись муниципального служащего, заполнившего уведомление.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>Приложение 3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Порядку уведомления представителя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 о фактах обращения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 целях склонения муниципального служащего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 правонарушений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(форма)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Журнал регистрации уведомлений о фактах обращения в целях склонения муниципальных служащих администрации Беловского муниципального округа к совершению коррупционных правонарушений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tbl>
      <w:tblPr>
        <w:tblStyle w:val="a6"/>
        <w:tblW w:w="11341" w:type="dxa"/>
        <w:tblInd w:w="-1310" w:type="dxa"/>
        <w:tblLayout w:type="fixed"/>
        <w:tblLook w:val="04A0"/>
      </w:tblPr>
      <w:tblGrid>
        <w:gridCol w:w="709"/>
        <w:gridCol w:w="1843"/>
        <w:gridCol w:w="1701"/>
        <w:gridCol w:w="2127"/>
        <w:gridCol w:w="1842"/>
        <w:gridCol w:w="1701"/>
        <w:gridCol w:w="1418"/>
      </w:tblGrid>
      <w:tr w:rsidR="00327740" w:rsidRPr="00522A52" w:rsidTr="00827C95">
        <w:tc>
          <w:tcPr>
            <w:tcW w:w="709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 xml:space="preserve">№ </w:t>
            </w:r>
            <w:proofErr w:type="spellStart"/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п</w:t>
            </w:r>
            <w:proofErr w:type="spellEnd"/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/</w:t>
            </w:r>
            <w:proofErr w:type="spellStart"/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843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Дата регистрации</w:t>
            </w:r>
          </w:p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уведомления</w:t>
            </w:r>
          </w:p>
        </w:tc>
        <w:tc>
          <w:tcPr>
            <w:tcW w:w="1701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Ф.И.О.,</w:t>
            </w:r>
          </w:p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замещаемая</w:t>
            </w:r>
          </w:p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должность подавшего уведомление</w:t>
            </w:r>
          </w:p>
        </w:tc>
        <w:tc>
          <w:tcPr>
            <w:tcW w:w="2127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Ф.И.О.</w:t>
            </w:r>
          </w:p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Должностного лица, принявшего уведомление, подпись</w:t>
            </w:r>
          </w:p>
        </w:tc>
        <w:tc>
          <w:tcPr>
            <w:tcW w:w="1842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701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Сведения о результатах проверки</w:t>
            </w:r>
          </w:p>
        </w:tc>
        <w:tc>
          <w:tcPr>
            <w:tcW w:w="1418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Сведения о принятом решении</w:t>
            </w:r>
          </w:p>
        </w:tc>
      </w:tr>
      <w:tr w:rsidR="00327740" w:rsidRPr="00522A52" w:rsidTr="00827C95">
        <w:tc>
          <w:tcPr>
            <w:tcW w:w="709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4</w:t>
            </w:r>
          </w:p>
        </w:tc>
        <w:tc>
          <w:tcPr>
            <w:tcW w:w="1842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  <w:r w:rsidRPr="00522A52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  <w:t>7</w:t>
            </w:r>
          </w:p>
        </w:tc>
      </w:tr>
      <w:tr w:rsidR="00327740" w:rsidRPr="00522A52" w:rsidTr="00827C95">
        <w:tc>
          <w:tcPr>
            <w:tcW w:w="709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843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842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701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  <w:tc>
          <w:tcPr>
            <w:tcW w:w="1418" w:type="dxa"/>
          </w:tcPr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8"/>
                <w:szCs w:val="28"/>
              </w:rPr>
            </w:pPr>
          </w:p>
        </w:tc>
      </w:tr>
    </w:tbl>
    <w:p w:rsidR="00327740" w:rsidRPr="00522A52" w:rsidRDefault="00327740" w:rsidP="0032774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lastRenderedPageBreak/>
        <w:t>Приложение 4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Порядку уведомления представителя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нанимателя (работодателя) о фактах обращения</w:t>
      </w:r>
    </w:p>
    <w:p w:rsidR="00327740" w:rsidRPr="00522A52" w:rsidRDefault="00327740" w:rsidP="00327740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в целях склонения муниципального служащего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к совершению коррупционных правонарушений</w:t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</w: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br/>
        <w:t>(форма)</w:t>
      </w:r>
    </w:p>
    <w:p w:rsidR="00327740" w:rsidRPr="00522A52" w:rsidRDefault="00327740" w:rsidP="0032774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</w:p>
    <w:tbl>
      <w:tblPr>
        <w:tblStyle w:val="a6"/>
        <w:tblW w:w="0" w:type="auto"/>
        <w:tblInd w:w="-459" w:type="dxa"/>
        <w:tblLook w:val="04A0"/>
      </w:tblPr>
      <w:tblGrid>
        <w:gridCol w:w="5261"/>
        <w:gridCol w:w="4927"/>
      </w:tblGrid>
      <w:tr w:rsidR="00327740" w:rsidRPr="00522A52" w:rsidTr="00827C95">
        <w:trPr>
          <w:trHeight w:val="3127"/>
        </w:trPr>
        <w:tc>
          <w:tcPr>
            <w:tcW w:w="5103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Талон –корешок № ____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Уведомление принято от 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</w:t>
            </w:r>
          </w:p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 и должность муниципального    служащего)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Талон - Уведомление № ____</w:t>
            </w:r>
          </w:p>
          <w:p w:rsidR="00327740" w:rsidRPr="00522A52" w:rsidRDefault="00327740" w:rsidP="00827C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Уведомление принято от </w:t>
            </w:r>
          </w:p>
          <w:p w:rsidR="00327740" w:rsidRPr="00522A52" w:rsidRDefault="00327740" w:rsidP="00827C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327740" w:rsidRPr="00522A52" w:rsidRDefault="00327740" w:rsidP="00827C95">
            <w:pPr>
              <w:jc w:val="center"/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 и должность муниципального    служащего)</w:t>
            </w:r>
          </w:p>
          <w:p w:rsidR="00327740" w:rsidRPr="00522A52" w:rsidRDefault="00327740" w:rsidP="00827C9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7740" w:rsidRPr="00522A52" w:rsidTr="00827C95">
        <w:tc>
          <w:tcPr>
            <w:tcW w:w="5103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содержание уведомления: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Краткое содержание уведомления: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7740" w:rsidRPr="00522A52" w:rsidTr="00827C95">
        <w:tc>
          <w:tcPr>
            <w:tcW w:w="5103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и должность лица, принявшего уведомление_________________________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____________________________________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«___»________20______г.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Уведомление принято: ____________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327740" w:rsidRPr="00522A52" w:rsidRDefault="00327740" w:rsidP="00827C95">
            <w:pPr>
              <w:tabs>
                <w:tab w:val="left" w:pos="132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(Ф.И.О. и должность лица, принявшего уведомление)</w:t>
            </w:r>
          </w:p>
          <w:p w:rsidR="00327740" w:rsidRPr="00522A52" w:rsidRDefault="00327740" w:rsidP="00827C95">
            <w:pPr>
              <w:tabs>
                <w:tab w:val="left" w:pos="1323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«___»________20______г.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Номер по журналу регистрации уведомлений _____</w:t>
            </w:r>
          </w:p>
          <w:p w:rsidR="00327740" w:rsidRPr="00522A52" w:rsidRDefault="00327740" w:rsidP="00827C95">
            <w:pPr>
              <w:tabs>
                <w:tab w:val="left" w:pos="1323"/>
              </w:tabs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27740" w:rsidRPr="00522A52" w:rsidTr="00827C95">
        <w:tc>
          <w:tcPr>
            <w:tcW w:w="5103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лица, получившего уведомление _____________________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«___»________20______г.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27" w:type="dxa"/>
          </w:tcPr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Подпись и должность муниципального служащего, принявшего уведомление__________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________________________________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2A5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«___»________20______г.</w:t>
            </w:r>
          </w:p>
          <w:p w:rsidR="00327740" w:rsidRPr="00522A52" w:rsidRDefault="00327740" w:rsidP="00827C95">
            <w:pPr>
              <w:textAlignment w:val="baseline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327740" w:rsidRPr="00522A52" w:rsidRDefault="000F700F" w:rsidP="000F700F">
      <w:pPr>
        <w:shd w:val="clear" w:color="auto" w:fill="FFFFFF"/>
        <w:spacing w:after="0" w:line="240" w:lineRule="auto"/>
        <w:ind w:hanging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</w:pPr>
      <w:r w:rsidRPr="00522A52">
        <w:rPr>
          <w:rFonts w:ascii="Times New Roman" w:eastAsia="Times New Roman" w:hAnsi="Times New Roman" w:cs="Times New Roman"/>
          <w:color w:val="000000" w:themeColor="text1"/>
          <w:spacing w:val="4"/>
          <w:sz w:val="28"/>
          <w:szCs w:val="28"/>
        </w:rPr>
        <w:t>».</w:t>
      </w:r>
    </w:p>
    <w:sectPr w:rsidR="00327740" w:rsidRPr="00522A52" w:rsidSect="00855CE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0E4FE6"/>
    <w:multiLevelType w:val="hybridMultilevel"/>
    <w:tmpl w:val="26A87A68"/>
    <w:lvl w:ilvl="0" w:tplc="CC38359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3BC656FE"/>
    <w:multiLevelType w:val="hybridMultilevel"/>
    <w:tmpl w:val="7318ED74"/>
    <w:lvl w:ilvl="0" w:tplc="137A985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53608"/>
    <w:rsid w:val="00031755"/>
    <w:rsid w:val="00037606"/>
    <w:rsid w:val="000548FD"/>
    <w:rsid w:val="00067B98"/>
    <w:rsid w:val="000B2031"/>
    <w:rsid w:val="000E514D"/>
    <w:rsid w:val="000F700F"/>
    <w:rsid w:val="001412E5"/>
    <w:rsid w:val="00150CB7"/>
    <w:rsid w:val="00151480"/>
    <w:rsid w:val="001B05D3"/>
    <w:rsid w:val="001F3FAA"/>
    <w:rsid w:val="00201BF2"/>
    <w:rsid w:val="00216A77"/>
    <w:rsid w:val="002170F1"/>
    <w:rsid w:val="0024089A"/>
    <w:rsid w:val="002420EF"/>
    <w:rsid w:val="002A1016"/>
    <w:rsid w:val="002A5758"/>
    <w:rsid w:val="00327740"/>
    <w:rsid w:val="003372E1"/>
    <w:rsid w:val="00397E29"/>
    <w:rsid w:val="003C6938"/>
    <w:rsid w:val="003E7820"/>
    <w:rsid w:val="00494117"/>
    <w:rsid w:val="004D129D"/>
    <w:rsid w:val="004D17B7"/>
    <w:rsid w:val="004E5114"/>
    <w:rsid w:val="004F5C78"/>
    <w:rsid w:val="0052238D"/>
    <w:rsid w:val="00522A52"/>
    <w:rsid w:val="00552D89"/>
    <w:rsid w:val="005B567F"/>
    <w:rsid w:val="005F6AC1"/>
    <w:rsid w:val="006366ED"/>
    <w:rsid w:val="0064184D"/>
    <w:rsid w:val="00657990"/>
    <w:rsid w:val="006D2117"/>
    <w:rsid w:val="006E6886"/>
    <w:rsid w:val="00713084"/>
    <w:rsid w:val="0072424A"/>
    <w:rsid w:val="00735225"/>
    <w:rsid w:val="00735C86"/>
    <w:rsid w:val="00745B10"/>
    <w:rsid w:val="00757553"/>
    <w:rsid w:val="007D7DF1"/>
    <w:rsid w:val="00831D8B"/>
    <w:rsid w:val="00855CEF"/>
    <w:rsid w:val="00861C6A"/>
    <w:rsid w:val="008E070C"/>
    <w:rsid w:val="00924559"/>
    <w:rsid w:val="00936567"/>
    <w:rsid w:val="009A0ACF"/>
    <w:rsid w:val="009D39CC"/>
    <w:rsid w:val="00A11B89"/>
    <w:rsid w:val="00A61E01"/>
    <w:rsid w:val="00AD2352"/>
    <w:rsid w:val="00B53608"/>
    <w:rsid w:val="00BE57D5"/>
    <w:rsid w:val="00C5453A"/>
    <w:rsid w:val="00C81519"/>
    <w:rsid w:val="00CD5DD9"/>
    <w:rsid w:val="00CD5E18"/>
    <w:rsid w:val="00D649F6"/>
    <w:rsid w:val="00D81AAA"/>
    <w:rsid w:val="00D91EB5"/>
    <w:rsid w:val="00DB5020"/>
    <w:rsid w:val="00E21B84"/>
    <w:rsid w:val="00E45940"/>
    <w:rsid w:val="00FB1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3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536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B53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536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53608"/>
    <w:pPr>
      <w:ind w:left="720"/>
      <w:contextualSpacing/>
    </w:pPr>
  </w:style>
  <w:style w:type="table" w:styleId="a6">
    <w:name w:val="Table Grid"/>
    <w:basedOn w:val="a1"/>
    <w:uiPriority w:val="59"/>
    <w:rsid w:val="006E688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135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18D1B-4F7C-4E90-A6B2-DAF7488D3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2603</Words>
  <Characters>14838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47каб</dc:creator>
  <cp:keywords/>
  <dc:description/>
  <cp:lastModifiedBy>Елена</cp:lastModifiedBy>
  <cp:revision>167</cp:revision>
  <cp:lastPrinted>2024-07-16T09:11:00Z</cp:lastPrinted>
  <dcterms:created xsi:type="dcterms:W3CDTF">2022-12-08T01:05:00Z</dcterms:created>
  <dcterms:modified xsi:type="dcterms:W3CDTF">2024-08-15T01:24:00Z</dcterms:modified>
</cp:coreProperties>
</file>