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006523">
        <w:rPr>
          <w:rFonts w:ascii="Times New Roman" w:hAnsi="Times New Roman"/>
          <w:b/>
          <w:bCs/>
          <w:sz w:val="28"/>
          <w:szCs w:val="28"/>
        </w:rPr>
        <w:t>1 квартал 202</w:t>
      </w:r>
      <w:r w:rsidR="00FC16C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06523">
        <w:rPr>
          <w:rFonts w:ascii="Times New Roman" w:hAnsi="Times New Roman"/>
          <w:b/>
          <w:bCs/>
          <w:sz w:val="28"/>
          <w:szCs w:val="28"/>
        </w:rPr>
        <w:t>а</w:t>
      </w:r>
    </w:p>
    <w:tbl>
      <w:tblPr>
        <w:tblpPr w:leftFromText="180" w:rightFromText="180" w:bottomFromText="200" w:vertAnchor="text" w:horzAnchor="margin" w:tblpXSpec="center" w:tblpY="245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863"/>
        <w:gridCol w:w="1270"/>
        <w:gridCol w:w="1392"/>
        <w:gridCol w:w="1429"/>
        <w:gridCol w:w="3149"/>
      </w:tblGrid>
      <w:tr w:rsidR="00954A94" w:rsidTr="00CE6484">
        <w:tc>
          <w:tcPr>
            <w:tcW w:w="513" w:type="dxa"/>
            <w:hideMark/>
          </w:tcPr>
          <w:p w:rsidR="00954A94" w:rsidRDefault="00954A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№ п/п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92" w:type="dxa"/>
            <w:hideMark/>
          </w:tcPr>
          <w:p w:rsidR="00954A94" w:rsidRDefault="00FC16CD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2024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429" w:type="dxa"/>
            <w:hideMark/>
          </w:tcPr>
          <w:p w:rsidR="00954A94" w:rsidRDefault="00954A94" w:rsidP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FC16CD">
              <w:rPr>
                <w:rFonts w:ascii="Times New Roman" w:eastAsia="Calibri" w:hAnsi="Times New Roman"/>
                <w:bCs/>
              </w:rPr>
              <w:t>1 кв.2024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314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CE6484">
        <w:trPr>
          <w:trHeight w:val="70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92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314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CE6484">
        <w:tc>
          <w:tcPr>
            <w:tcW w:w="513" w:type="dxa"/>
            <w:tcBorders>
              <w:bottom w:val="nil"/>
            </w:tcBorders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2103" w:type="dxa"/>
            <w:gridSpan w:val="5"/>
            <w:tcBorders>
              <w:bottom w:val="nil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CE6484">
        <w:trPr>
          <w:trHeight w:val="285"/>
        </w:trPr>
        <w:tc>
          <w:tcPr>
            <w:tcW w:w="513" w:type="dxa"/>
            <w:vMerge w:val="restart"/>
            <w:tcBorders>
              <w:top w:val="nil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006523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 w:val="restart"/>
          </w:tcPr>
          <w:p w:rsidR="008367EB" w:rsidRDefault="008367EB">
            <w:pPr>
              <w:spacing w:after="0" w:line="240" w:lineRule="auto"/>
              <w:jc w:val="both"/>
            </w:pPr>
          </w:p>
          <w:p w:rsidR="00C904DF" w:rsidRPr="008102D9" w:rsidRDefault="008102D9" w:rsidP="00EB7A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2D9">
              <w:rPr>
                <w:rFonts w:ascii="Times New Roman" w:hAnsi="Times New Roman" w:cs="Times New Roman"/>
              </w:rPr>
              <w:t>В январе -</w:t>
            </w:r>
            <w:r w:rsidR="007268B8">
              <w:rPr>
                <w:rFonts w:ascii="Times New Roman" w:hAnsi="Times New Roman" w:cs="Times New Roman"/>
              </w:rPr>
              <w:t xml:space="preserve"> </w:t>
            </w:r>
            <w:r w:rsidR="00646F56">
              <w:rPr>
                <w:rFonts w:ascii="Times New Roman" w:hAnsi="Times New Roman" w:cs="Times New Roman"/>
              </w:rPr>
              <w:t>марте 2024</w:t>
            </w:r>
            <w:r w:rsidRPr="008102D9">
              <w:rPr>
                <w:rFonts w:ascii="Times New Roman" w:hAnsi="Times New Roman" w:cs="Times New Roman"/>
              </w:rPr>
              <w:t xml:space="preserve"> года </w:t>
            </w:r>
            <w:r w:rsidR="00646F56">
              <w:rPr>
                <w:rFonts w:ascii="Times New Roman" w:hAnsi="Times New Roman" w:cs="Times New Roman"/>
              </w:rPr>
              <w:t xml:space="preserve">по </w:t>
            </w:r>
            <w:r w:rsidR="00646F56" w:rsidRPr="00646F56">
              <w:rPr>
                <w:rFonts w:ascii="Times New Roman" w:hAnsi="Times New Roman" w:cs="Times New Roman"/>
              </w:rPr>
              <w:t>бережливому управлению</w:t>
            </w:r>
            <w:r w:rsidR="002D294F">
              <w:rPr>
                <w:rFonts w:ascii="Times New Roman" w:hAnsi="Times New Roman" w:cs="Times New Roman"/>
              </w:rPr>
              <w:t xml:space="preserve"> в отраслевых (функциональных) и территориальных органах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2D294F">
              <w:rPr>
                <w:rFonts w:ascii="Times New Roman" w:hAnsi="Times New Roman" w:cs="Times New Roman"/>
              </w:rPr>
              <w:t xml:space="preserve"> администрации Беловского муниципального округа </w:t>
            </w:r>
            <w:r w:rsidR="00646F56" w:rsidRPr="00646F56">
              <w:rPr>
                <w:rFonts w:ascii="Times New Roman" w:hAnsi="Times New Roman" w:cs="Times New Roman"/>
              </w:rPr>
              <w:t xml:space="preserve">реализуются 18  </w:t>
            </w:r>
            <w:r w:rsidR="002D294F">
              <w:rPr>
                <w:rFonts w:ascii="Times New Roman" w:hAnsi="Times New Roman" w:cs="Times New Roman"/>
              </w:rPr>
              <w:t>в том числе 5 проектов в подведомственных учреждениях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EB7AA2">
              <w:rPr>
                <w:rFonts w:ascii="Times New Roman" w:hAnsi="Times New Roman" w:cs="Times New Roman"/>
              </w:rPr>
              <w:t xml:space="preserve">: управление образования администрации Беловского муниципального округа, 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EB7AA2">
              <w:rPr>
                <w:rFonts w:ascii="Times New Roman" w:hAnsi="Times New Roman" w:cs="Times New Roman"/>
              </w:rPr>
              <w:t xml:space="preserve"> управление культуры, физической культуры и молодежной политики администрации Беловского муниципального округа и  управление социальной защиты населения администрации Беловского </w:t>
            </w:r>
            <w:r w:rsidR="00EB7AA2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</w:tr>
      <w:tr w:rsidR="00954A94" w:rsidTr="00CE6484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EB7AA2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CE6484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2" w:type="dxa"/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2D294F" w:rsidRDefault="00EB7AA2" w:rsidP="0019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9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CE6484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EB7AA2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CE6484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863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954A9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</w:tcPr>
          <w:p w:rsidR="00954A94" w:rsidRDefault="00C904DF" w:rsidP="00FA4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04DF">
              <w:rPr>
                <w:rFonts w:ascii="Times New Roman" w:hAnsi="Times New Roman" w:cs="Times New Roman"/>
              </w:rPr>
              <w:t>Не поступали предложения ППУ</w:t>
            </w:r>
            <w:r w:rsidR="00A26D4C">
              <w:rPr>
                <w:rFonts w:ascii="Times New Roman" w:hAnsi="Times New Roman" w:cs="Times New Roman"/>
              </w:rPr>
              <w:t>(подача предложений по улучшению)</w:t>
            </w:r>
            <w:r w:rsidR="00646F56">
              <w:rPr>
                <w:rFonts w:ascii="Times New Roman" w:hAnsi="Times New Roman" w:cs="Times New Roman"/>
              </w:rPr>
              <w:t xml:space="preserve">. </w:t>
            </w:r>
          </w:p>
          <w:p w:rsidR="00646F56" w:rsidRPr="00C904DF" w:rsidRDefault="00646F56" w:rsidP="00FA4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</w:t>
            </w:r>
            <w:r w:rsidR="00336942">
              <w:rPr>
                <w:rFonts w:ascii="Times New Roman" w:hAnsi="Times New Roman" w:cs="Times New Roman"/>
              </w:rPr>
              <w:t>рждено распоряжение администрац</w:t>
            </w:r>
            <w:r>
              <w:rPr>
                <w:rFonts w:ascii="Times New Roman" w:hAnsi="Times New Roman" w:cs="Times New Roman"/>
              </w:rPr>
              <w:t>и</w:t>
            </w:r>
            <w:r w:rsidR="00336942">
              <w:rPr>
                <w:rFonts w:ascii="Times New Roman" w:hAnsi="Times New Roman" w:cs="Times New Roman"/>
              </w:rPr>
              <w:t xml:space="preserve">ей Беловского муниципального округа от 21.02.2024 №201 </w:t>
            </w:r>
            <w:r w:rsidR="00FA47E1">
              <w:rPr>
                <w:rFonts w:ascii="Times New Roman" w:hAnsi="Times New Roman" w:cs="Times New Roman"/>
              </w:rPr>
              <w:t xml:space="preserve"> "Об утверждении работы с предложениями по улучшениям в администрации Беловского муниципального округа"</w:t>
            </w:r>
          </w:p>
        </w:tc>
      </w:tr>
      <w:tr w:rsidR="00954A94" w:rsidTr="00CE6484">
        <w:tc>
          <w:tcPr>
            <w:tcW w:w="51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863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70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Pr="00366939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Pr="00366939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hideMark/>
          </w:tcPr>
          <w:p w:rsidR="00954A94" w:rsidRPr="00C904DF" w:rsidRDefault="00954A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954A94" w:rsidTr="00CE6484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ППУ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49" w:type="dxa"/>
          </w:tcPr>
          <w:p w:rsidR="00954A94" w:rsidRDefault="008367EB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Подача предложений по улучшению не поступали</w:t>
            </w:r>
          </w:p>
        </w:tc>
      </w:tr>
      <w:tr w:rsidR="00954A94" w:rsidTr="00CE6484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9" w:type="dxa"/>
            <w:hideMark/>
          </w:tcPr>
          <w:p w:rsidR="00954A94" w:rsidRDefault="00E015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3149" w:type="dxa"/>
            <w:hideMark/>
          </w:tcPr>
          <w:p w:rsidR="00954A94" w:rsidRDefault="00E01529" w:rsidP="00EB7AA2">
            <w:pPr>
              <w:pStyle w:val="10"/>
              <w:shd w:val="clear" w:color="auto" w:fill="auto"/>
              <w:tabs>
                <w:tab w:val="left" w:pos="298"/>
              </w:tabs>
              <w:spacing w:before="0" w:line="240" w:lineRule="auto"/>
              <w:rPr>
                <w:rStyle w:val="2Candara7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/>
                <w:color w:val="000000"/>
                <w:sz w:val="20"/>
                <w:szCs w:val="20"/>
              </w:rPr>
              <w:t>1 проект</w:t>
            </w:r>
          </w:p>
        </w:tc>
      </w:tr>
      <w:tr w:rsidR="007D53AF" w:rsidTr="00CE6484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2103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CE6484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006523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3149" w:type="dxa"/>
          </w:tcPr>
          <w:p w:rsidR="00954A94" w:rsidRPr="00EB7AA2" w:rsidRDefault="00EB7AA2" w:rsidP="00EB7AA2">
            <w:pPr>
              <w:pStyle w:val="10"/>
              <w:shd w:val="clear" w:color="auto" w:fill="auto"/>
              <w:tabs>
                <w:tab w:val="left" w:pos="298"/>
              </w:tabs>
              <w:spacing w:before="0" w:line="240" w:lineRule="auto"/>
              <w:rPr>
                <w:rStyle w:val="2Candara7"/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auto"/>
              </w:rPr>
            </w:pPr>
            <w:r w:rsidRPr="00EB7AA2">
              <w:rPr>
                <w:b w:val="0"/>
                <w:color w:val="000000"/>
                <w:sz w:val="22"/>
                <w:szCs w:val="22"/>
              </w:rPr>
              <w:t>в феврале 2024 года в Комитет по развитию региональных систем Администрации Правительства Кемеровской области - Кузбасса направлен список для включения в программу обучения бережливым технологиям и участие на фабрике офисных процессов (4 человека)</w:t>
            </w:r>
          </w:p>
        </w:tc>
      </w:tr>
      <w:tr w:rsidR="00954A94" w:rsidTr="00CE6484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на фабрике офисных процессов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006523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3149" w:type="dxa"/>
          </w:tcPr>
          <w:p w:rsidR="00954A94" w:rsidRPr="00593A17" w:rsidRDefault="00EB7AA2" w:rsidP="00EB7AA2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На 2024 год запланировано обучить 4 человека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 на фабрике офисных процессов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от администрации Беловского муниципального округа</w:t>
            </w:r>
          </w:p>
        </w:tc>
      </w:tr>
      <w:tr w:rsidR="00954A94" w:rsidTr="00CE6484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63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70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:rsidR="00954A94" w:rsidRPr="00113AC8" w:rsidRDefault="00FA47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</w:tcPr>
          <w:p w:rsidR="00113AC8" w:rsidRPr="00113AC8" w:rsidRDefault="00FA47E1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54A94" w:rsidRPr="00113AC8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CE6484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2103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CE6484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3149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CE6484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Pr="00AD5853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3149" w:type="dxa"/>
            <w:hideMark/>
          </w:tcPr>
          <w:p w:rsidR="00954A94" w:rsidRPr="00AD5853" w:rsidRDefault="00C904DF" w:rsidP="00593A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подготовлена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аналитическ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ая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информация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за 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>1 квартал 2024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год</w:t>
            </w:r>
            <w:r w:rsidR="00CE6484">
              <w:rPr>
                <w:rFonts w:ascii="Times New Roman" w:eastAsia="Calibri" w:hAnsi="Times New Roman"/>
                <w:sz w:val="19"/>
                <w:szCs w:val="19"/>
              </w:rPr>
              <w:t>а</w:t>
            </w:r>
          </w:p>
        </w:tc>
      </w:tr>
      <w:tr w:rsidR="00954A94" w:rsidTr="00CE6484">
        <w:trPr>
          <w:trHeight w:val="952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CE6484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 w:val="restart"/>
          </w:tcPr>
          <w:p w:rsidR="00954A94" w:rsidRDefault="00FA47E1" w:rsidP="002C53EC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Утверждено постановление  администрацией Беловского муниципального округа от 06.12.2023 №536 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"Об утверждении Положения о проведении конкурса лучших практик применения технологий бережливого производства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</w:t>
            </w:r>
            <w:r w:rsidR="00B70B37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Беловском муниципальном округе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  <w:r w:rsidR="002C53EC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.  Конкурс проводиться  1 раз по итогам года.</w:t>
            </w:r>
          </w:p>
        </w:tc>
      </w:tr>
      <w:tr w:rsidR="00954A94" w:rsidTr="00CE6484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CE6484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CE6484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 w:rsidP="00BF1505">
            <w:r w:rsidRPr="00FB664A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CE6484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3149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954A94" w:rsidRDefault="00954A94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593A17" w:rsidRDefault="00593A17"/>
    <w:p w:rsidR="00593A17" w:rsidRPr="00593A17" w:rsidRDefault="00593A17" w:rsidP="00593A17"/>
    <w:p w:rsidR="00593A17" w:rsidRPr="00593A17" w:rsidRDefault="00593A17" w:rsidP="00593A17"/>
    <w:sectPr w:rsidR="00593A17" w:rsidRPr="00593A17" w:rsidSect="008367EB">
      <w:pgSz w:w="16838" w:h="11906" w:orient="landscape"/>
      <w:pgMar w:top="709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40" w:rsidRDefault="00504B40" w:rsidP="008E7A2E">
      <w:pPr>
        <w:spacing w:after="0" w:line="240" w:lineRule="auto"/>
      </w:pPr>
      <w:r>
        <w:separator/>
      </w:r>
    </w:p>
  </w:endnote>
  <w:endnote w:type="continuationSeparator" w:id="1">
    <w:p w:rsidR="00504B40" w:rsidRDefault="00504B40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40" w:rsidRDefault="00504B40" w:rsidP="008E7A2E">
      <w:pPr>
        <w:spacing w:after="0" w:line="240" w:lineRule="auto"/>
      </w:pPr>
      <w:r>
        <w:separator/>
      </w:r>
    </w:p>
  </w:footnote>
  <w:footnote w:type="continuationSeparator" w:id="1">
    <w:p w:rsidR="00504B40" w:rsidRDefault="00504B40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54A94"/>
    <w:rsid w:val="00006523"/>
    <w:rsid w:val="000453E8"/>
    <w:rsid w:val="00113AC8"/>
    <w:rsid w:val="001453C0"/>
    <w:rsid w:val="001975E0"/>
    <w:rsid w:val="001D32E9"/>
    <w:rsid w:val="0024394C"/>
    <w:rsid w:val="002C53EC"/>
    <w:rsid w:val="002D294F"/>
    <w:rsid w:val="003260B7"/>
    <w:rsid w:val="00336942"/>
    <w:rsid w:val="003626B6"/>
    <w:rsid w:val="00366939"/>
    <w:rsid w:val="00382EED"/>
    <w:rsid w:val="00476C75"/>
    <w:rsid w:val="004A197A"/>
    <w:rsid w:val="004A62C3"/>
    <w:rsid w:val="005013F2"/>
    <w:rsid w:val="00504B40"/>
    <w:rsid w:val="00506004"/>
    <w:rsid w:val="0052225E"/>
    <w:rsid w:val="00593A17"/>
    <w:rsid w:val="006261D5"/>
    <w:rsid w:val="00646F56"/>
    <w:rsid w:val="006A0102"/>
    <w:rsid w:val="006E0450"/>
    <w:rsid w:val="00711349"/>
    <w:rsid w:val="007268B8"/>
    <w:rsid w:val="007B13BF"/>
    <w:rsid w:val="007D53AF"/>
    <w:rsid w:val="008102D9"/>
    <w:rsid w:val="008222DB"/>
    <w:rsid w:val="00826CF5"/>
    <w:rsid w:val="008367EB"/>
    <w:rsid w:val="008E7A2E"/>
    <w:rsid w:val="00954A94"/>
    <w:rsid w:val="009728AE"/>
    <w:rsid w:val="009A6FD1"/>
    <w:rsid w:val="00A26D4C"/>
    <w:rsid w:val="00A70C9B"/>
    <w:rsid w:val="00AD5853"/>
    <w:rsid w:val="00B062D6"/>
    <w:rsid w:val="00B1642F"/>
    <w:rsid w:val="00B70B37"/>
    <w:rsid w:val="00B86171"/>
    <w:rsid w:val="00BC1995"/>
    <w:rsid w:val="00BF1505"/>
    <w:rsid w:val="00BF49BE"/>
    <w:rsid w:val="00C904DF"/>
    <w:rsid w:val="00C95CD1"/>
    <w:rsid w:val="00CE6484"/>
    <w:rsid w:val="00CF29F8"/>
    <w:rsid w:val="00D65CF5"/>
    <w:rsid w:val="00DA03A5"/>
    <w:rsid w:val="00DD384D"/>
    <w:rsid w:val="00E01529"/>
    <w:rsid w:val="00EB7AA2"/>
    <w:rsid w:val="00F1499D"/>
    <w:rsid w:val="00F24214"/>
    <w:rsid w:val="00FA47E1"/>
    <w:rsid w:val="00FC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  <w:style w:type="character" w:customStyle="1" w:styleId="1">
    <w:name w:val="Заголовок №1_"/>
    <w:basedOn w:val="a0"/>
    <w:link w:val="10"/>
    <w:rsid w:val="00EB7AA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B7AA2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45</cp:revision>
  <cp:lastPrinted>2023-05-30T04:46:00Z</cp:lastPrinted>
  <dcterms:created xsi:type="dcterms:W3CDTF">2023-01-19T08:22:00Z</dcterms:created>
  <dcterms:modified xsi:type="dcterms:W3CDTF">2024-06-14T04:13:00Z</dcterms:modified>
</cp:coreProperties>
</file>