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6" w:rsidRDefault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-5080</wp:posOffset>
            </wp:positionV>
            <wp:extent cx="523875" cy="847725"/>
            <wp:effectExtent l="0" t="0" r="9525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505C96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505C96" w:rsidRDefault="00FE691D" w:rsidP="00FE69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505C96" w:rsidRDefault="00505C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5C96" w:rsidRDefault="00FE691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ПОСТАНОВЛЕНИЕ</w:t>
      </w:r>
    </w:p>
    <w:p w:rsidR="00505C96" w:rsidRDefault="00FE691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 w:rsidP="00CB3DB7">
      <w:pPr>
        <w:tabs>
          <w:tab w:val="left" w:pos="567"/>
          <w:tab w:val="center" w:pos="4819"/>
          <w:tab w:val="left" w:pos="670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A2789A">
        <w:rPr>
          <w:rFonts w:ascii="Times New Roman" w:hAnsi="Times New Roman"/>
          <w:sz w:val="28"/>
        </w:rPr>
        <w:t xml:space="preserve"> </w:t>
      </w:r>
      <w:r w:rsidR="00CB3DB7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</w:t>
      </w:r>
      <w:r w:rsidR="00A2789A"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</w:t>
      </w:r>
      <w:r w:rsidR="00A2789A">
        <w:rPr>
          <w:rFonts w:ascii="Times New Roman" w:hAnsi="Times New Roman"/>
          <w:sz w:val="28"/>
        </w:rPr>
        <w:t>5</w:t>
      </w:r>
      <w:r w:rsidR="001810BB">
        <w:rPr>
          <w:rFonts w:ascii="Times New Roman" w:hAnsi="Times New Roman"/>
          <w:sz w:val="28"/>
        </w:rPr>
        <w:t xml:space="preserve"> г.</w:t>
      </w:r>
      <w:r w:rsidR="001810BB">
        <w:rPr>
          <w:rFonts w:ascii="Times New Roman" w:hAnsi="Times New Roman"/>
          <w:sz w:val="28"/>
        </w:rPr>
        <w:tab/>
      </w:r>
      <w:r w:rsidR="001810BB">
        <w:rPr>
          <w:rFonts w:ascii="Times New Roman" w:hAnsi="Times New Roman"/>
          <w:sz w:val="28"/>
        </w:rPr>
        <w:tab/>
        <w:t xml:space="preserve">                    </w:t>
      </w:r>
      <w:r>
        <w:rPr>
          <w:rFonts w:ascii="Times New Roman" w:hAnsi="Times New Roman"/>
          <w:sz w:val="28"/>
        </w:rPr>
        <w:t xml:space="preserve"> </w:t>
      </w:r>
      <w:r w:rsidR="00F327D2">
        <w:rPr>
          <w:rFonts w:ascii="Times New Roman" w:hAnsi="Times New Roman"/>
          <w:sz w:val="28"/>
        </w:rPr>
        <w:t xml:space="preserve">      </w:t>
      </w:r>
      <w:r w:rsidR="00CB3DB7">
        <w:rPr>
          <w:rFonts w:ascii="Times New Roman" w:hAnsi="Times New Roman"/>
          <w:sz w:val="28"/>
        </w:rPr>
        <w:t xml:space="preserve">  </w:t>
      </w:r>
      <w:r w:rsidR="00F327D2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№ </w:t>
      </w:r>
      <w:r w:rsidR="00CB3DB7">
        <w:rPr>
          <w:rFonts w:ascii="Times New Roman" w:hAnsi="Times New Roman"/>
          <w:sz w:val="28"/>
        </w:rPr>
        <w:t>84</w:t>
      </w:r>
    </w:p>
    <w:p w:rsidR="00505C96" w:rsidRDefault="00FE691D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г. Белово</w:t>
      </w:r>
    </w:p>
    <w:p w:rsidR="00A2789A" w:rsidRDefault="00A2789A" w:rsidP="00CF41C8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A2789A" w:rsidRDefault="00393C65" w:rsidP="00CF41C8">
      <w:pPr>
        <w:spacing w:after="0" w:line="240" w:lineRule="auto"/>
        <w:ind w:left="32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Об и</w:t>
      </w:r>
      <w:r w:rsidR="00A2789A" w:rsidRPr="00A2789A">
        <w:rPr>
          <w:rFonts w:ascii="Times New Roman" w:hAnsi="Times New Roman"/>
          <w:b/>
          <w:bCs/>
          <w:color w:val="auto"/>
          <w:sz w:val="28"/>
          <w:szCs w:val="28"/>
        </w:rPr>
        <w:t>тог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ах</w:t>
      </w:r>
      <w:r w:rsidR="00A2789A" w:rsidRPr="00A2789A">
        <w:rPr>
          <w:rFonts w:ascii="Times New Roman" w:hAnsi="Times New Roman"/>
          <w:b/>
          <w:bCs/>
          <w:color w:val="auto"/>
          <w:sz w:val="28"/>
          <w:szCs w:val="28"/>
        </w:rPr>
        <w:t xml:space="preserve"> работы </w:t>
      </w:r>
      <w:r w:rsidR="005D2D4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</w:t>
      </w:r>
      <w:r w:rsidR="005D2D42" w:rsidRPr="005D2D4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естной  общественной  организации  Беловского муниципального округа  Всероссийской  общественной  организации  ветеранов  (пенсионеров)  войны,  труда,  Вооруженных  Сил  и  правоохранительных  органов</w:t>
      </w:r>
      <w:r w:rsidR="005D2D4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за 2024 год</w:t>
      </w:r>
      <w:r w:rsidR="00A2789A" w:rsidRPr="00A2789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393C65" w:rsidRDefault="00393C65" w:rsidP="00CF41C8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5C96" w:rsidRDefault="00F327D2" w:rsidP="00690808">
      <w:pPr>
        <w:tabs>
          <w:tab w:val="left" w:pos="567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 w:rsidR="00FE691D" w:rsidRPr="00FE691D">
        <w:rPr>
          <w:rFonts w:ascii="Times New Roman" w:hAnsi="Times New Roman"/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FE691D">
        <w:rPr>
          <w:rFonts w:ascii="Times New Roman" w:hAnsi="Times New Roman"/>
          <w:sz w:val="28"/>
        </w:rPr>
        <w:t xml:space="preserve">, </w:t>
      </w:r>
      <w:r w:rsidR="00E57D2B" w:rsidRPr="00FE691D">
        <w:rPr>
          <w:rFonts w:ascii="Times New Roman" w:hAnsi="Times New Roman"/>
          <w:sz w:val="28"/>
        </w:rPr>
        <w:t>Федеральным законом</w:t>
      </w:r>
      <w:r w:rsidR="00E57D2B">
        <w:rPr>
          <w:rFonts w:ascii="Times New Roman" w:hAnsi="Times New Roman"/>
          <w:sz w:val="28"/>
        </w:rPr>
        <w:t xml:space="preserve"> от 12 января 1995 года № 5-ФЗ «О ветеранах», распоряжением Правительства РФ от 5 февраля 2016 года № 164-р «</w:t>
      </w:r>
      <w:r w:rsidR="00E57D2B">
        <w:rPr>
          <w:rFonts w:ascii="Times New Roman" w:hAnsi="Times New Roman"/>
          <w:bCs/>
          <w:kern w:val="36"/>
          <w:sz w:val="28"/>
          <w:szCs w:val="28"/>
        </w:rPr>
        <w:t>О</w:t>
      </w:r>
      <w:r w:rsidR="00E57D2B" w:rsidRPr="00E57D2B">
        <w:rPr>
          <w:rFonts w:ascii="Times New Roman" w:hAnsi="Times New Roman"/>
          <w:bCs/>
          <w:kern w:val="36"/>
          <w:sz w:val="28"/>
          <w:szCs w:val="28"/>
        </w:rPr>
        <w:t>б утверждении Стратегии действий в интересах граждан старшего поколения в Российской Федерации до 2025 года</w:t>
      </w:r>
      <w:r w:rsidR="00E57D2B">
        <w:rPr>
          <w:rFonts w:ascii="Times New Roman" w:hAnsi="Times New Roman"/>
          <w:bCs/>
          <w:kern w:val="36"/>
          <w:sz w:val="28"/>
          <w:szCs w:val="28"/>
        </w:rPr>
        <w:t>», пост</w:t>
      </w:r>
      <w:r w:rsidR="00E57D2B">
        <w:rPr>
          <w:rFonts w:ascii="Times New Roman" w:hAnsi="Times New Roman"/>
          <w:sz w:val="28"/>
        </w:rPr>
        <w:t>ановлением Правительства Кемеровской области – Кузбасса от</w:t>
      </w:r>
      <w:proofErr w:type="gramEnd"/>
      <w:r w:rsidR="00E57D2B">
        <w:rPr>
          <w:rFonts w:ascii="Times New Roman" w:hAnsi="Times New Roman"/>
          <w:sz w:val="28"/>
        </w:rPr>
        <w:t xml:space="preserve"> 5 августа 2024 года № 515 «</w:t>
      </w:r>
      <w:r w:rsidR="00E57D2B" w:rsidRPr="00E57D2B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комплексной региональной социальной программы «Повышение качества жизни пожилых людей в Кемеровской области – Кузбассе» на 2024–20</w:t>
      </w:r>
      <w:r w:rsidR="00690808">
        <w:rPr>
          <w:rFonts w:ascii="Times New Roman" w:hAnsi="Times New Roman"/>
          <w:bCs/>
          <w:sz w:val="28"/>
          <w:szCs w:val="28"/>
          <w:shd w:val="clear" w:color="auto" w:fill="FFFFFF"/>
        </w:rPr>
        <w:t>30</w:t>
      </w:r>
      <w:r w:rsidR="00E57D2B" w:rsidRPr="00E57D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годы («Кузбасское долголетие»)</w:t>
      </w:r>
      <w:r w:rsidR="00E57D2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», </w:t>
      </w:r>
      <w:r w:rsidR="007A0413" w:rsidRPr="007A0413">
        <w:rPr>
          <w:rFonts w:ascii="Times New Roman" w:hAnsi="Times New Roman"/>
          <w:sz w:val="28"/>
        </w:rPr>
        <w:t xml:space="preserve">руководствуясь Уставом муниципального образования </w:t>
      </w:r>
      <w:proofErr w:type="spellStart"/>
      <w:r w:rsidR="007A0413" w:rsidRPr="007A0413">
        <w:rPr>
          <w:rFonts w:ascii="Times New Roman" w:hAnsi="Times New Roman"/>
          <w:sz w:val="28"/>
        </w:rPr>
        <w:t>Беловский</w:t>
      </w:r>
      <w:proofErr w:type="spellEnd"/>
      <w:r w:rsidR="007A0413" w:rsidRPr="007A0413">
        <w:rPr>
          <w:rFonts w:ascii="Times New Roman" w:hAnsi="Times New Roman"/>
          <w:sz w:val="28"/>
        </w:rPr>
        <w:t xml:space="preserve"> муниципальный округ Кемеровской области - Кузбасса</w:t>
      </w:r>
      <w:r w:rsidR="00FE691D">
        <w:rPr>
          <w:rFonts w:ascii="Times New Roman" w:hAnsi="Times New Roman"/>
          <w:sz w:val="28"/>
        </w:rPr>
        <w:t xml:space="preserve"> коллегия администрации Беловского муниципального округа  постановляет:</w:t>
      </w:r>
    </w:p>
    <w:p w:rsidR="00393C65" w:rsidRDefault="007A0413" w:rsidP="00CF41C8">
      <w:pPr>
        <w:tabs>
          <w:tab w:val="left" w:pos="709"/>
        </w:tabs>
        <w:spacing w:after="0" w:line="240" w:lineRule="auto"/>
        <w:ind w:left="32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1. </w:t>
      </w:r>
      <w:r w:rsidR="00CF41C8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нформацию </w:t>
      </w:r>
      <w:r w:rsidR="00393C65">
        <w:rPr>
          <w:rFonts w:ascii="Times New Roman" w:hAnsi="Times New Roman"/>
          <w:sz w:val="28"/>
          <w:szCs w:val="28"/>
        </w:rPr>
        <w:t>председателя</w:t>
      </w:r>
      <w:r w:rsidR="00393C65" w:rsidRPr="00393C65">
        <w:rPr>
          <w:rFonts w:ascii="Times New Roman" w:hAnsi="Times New Roman"/>
          <w:sz w:val="28"/>
          <w:szCs w:val="28"/>
        </w:rPr>
        <w:t xml:space="preserve"> </w:t>
      </w:r>
      <w:r w:rsidR="00CF41C8"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Местной  общественной  организации  Беловского муниципального округа  Всероссийской  общественной  организации  ветеранов  (пенсионеров)  войны,  труда,  Вооруженных  Сил  и  правоохранительных  органов</w:t>
      </w:r>
      <w:r w:rsidR="00393C65" w:rsidRPr="00393C65">
        <w:rPr>
          <w:rFonts w:ascii="Times New Roman" w:hAnsi="Times New Roman"/>
          <w:sz w:val="28"/>
          <w:szCs w:val="28"/>
        </w:rPr>
        <w:t xml:space="preserve"> </w:t>
      </w:r>
      <w:r w:rsidR="001810BB" w:rsidRPr="009164A7">
        <w:rPr>
          <w:rFonts w:ascii="Times New Roman" w:hAnsi="Times New Roman"/>
          <w:sz w:val="28"/>
          <w:szCs w:val="28"/>
        </w:rPr>
        <w:t>(</w:t>
      </w:r>
      <w:r w:rsidR="00393C65">
        <w:rPr>
          <w:rFonts w:ascii="Times New Roman" w:hAnsi="Times New Roman"/>
          <w:sz w:val="28"/>
          <w:szCs w:val="28"/>
        </w:rPr>
        <w:t>Маркова И.Н.)</w:t>
      </w:r>
      <w:r w:rsidR="00393C65" w:rsidRPr="00393C6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8268F5">
        <w:rPr>
          <w:rFonts w:ascii="Times New Roman" w:hAnsi="Times New Roman"/>
          <w:sz w:val="28"/>
        </w:rPr>
        <w:t>п</w:t>
      </w:r>
      <w:r w:rsidR="00CF41C8">
        <w:rPr>
          <w:rFonts w:ascii="Times New Roman" w:hAnsi="Times New Roman"/>
          <w:sz w:val="28"/>
        </w:rPr>
        <w:t>ринять к сведению</w:t>
      </w:r>
      <w:r w:rsidR="008268F5">
        <w:rPr>
          <w:rFonts w:ascii="Times New Roman" w:hAnsi="Times New Roman"/>
          <w:sz w:val="28"/>
        </w:rPr>
        <w:t>.</w:t>
      </w:r>
    </w:p>
    <w:p w:rsidR="00D112CB" w:rsidRDefault="00D112CB" w:rsidP="00CF41C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CF41C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2. </w:t>
      </w:r>
      <w:r w:rsidR="005D2D42">
        <w:rPr>
          <w:rFonts w:ascii="Times New Roman" w:hAnsi="Times New Roman"/>
          <w:sz w:val="28"/>
        </w:rPr>
        <w:t>Рекомендовать п</w:t>
      </w:r>
      <w:r w:rsidR="00393C65">
        <w:rPr>
          <w:rFonts w:ascii="Times New Roman" w:hAnsi="Times New Roman"/>
          <w:sz w:val="28"/>
          <w:szCs w:val="28"/>
        </w:rPr>
        <w:t>редседателю</w:t>
      </w:r>
      <w:r w:rsidR="00393C65" w:rsidRPr="00393C65">
        <w:rPr>
          <w:rFonts w:ascii="Times New Roman" w:hAnsi="Times New Roman"/>
          <w:sz w:val="28"/>
          <w:szCs w:val="28"/>
        </w:rPr>
        <w:t xml:space="preserve"> </w:t>
      </w:r>
      <w:r w:rsidR="008268F5" w:rsidRP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Местной  общественной  организации  Беловского муниципального округа  Всероссийской  общественной  организации  ветеранов  (пенсионеров)  войны,  труда,  Вооруженных  Сил  и  правоохранительных  органов</w:t>
      </w:r>
      <w:r w:rsidR="00393C65" w:rsidRPr="00393C65">
        <w:rPr>
          <w:rFonts w:ascii="Times New Roman" w:hAnsi="Times New Roman"/>
          <w:sz w:val="28"/>
          <w:szCs w:val="28"/>
        </w:rPr>
        <w:t xml:space="preserve"> </w:t>
      </w:r>
      <w:r w:rsidR="00393C65" w:rsidRPr="009164A7">
        <w:rPr>
          <w:rFonts w:ascii="Times New Roman" w:hAnsi="Times New Roman"/>
          <w:sz w:val="28"/>
          <w:szCs w:val="28"/>
        </w:rPr>
        <w:t>(</w:t>
      </w:r>
      <w:r w:rsidR="00393C65">
        <w:rPr>
          <w:rFonts w:ascii="Times New Roman" w:hAnsi="Times New Roman"/>
          <w:sz w:val="28"/>
          <w:szCs w:val="28"/>
        </w:rPr>
        <w:t>Маркова И.Н.)</w:t>
      </w:r>
      <w:r w:rsidR="005D2D42">
        <w:rPr>
          <w:rFonts w:ascii="Times New Roman" w:hAnsi="Times New Roman"/>
          <w:sz w:val="28"/>
          <w:szCs w:val="28"/>
        </w:rPr>
        <w:t>:</w:t>
      </w:r>
      <w:r w:rsidR="00393C65" w:rsidRPr="00393C65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D112CB" w:rsidRPr="005D2D42" w:rsidRDefault="00D112CB" w:rsidP="00CF41C8">
      <w:pPr>
        <w:spacing w:after="0" w:line="240" w:lineRule="auto"/>
        <w:jc w:val="both"/>
        <w:rPr>
          <w:rFonts w:ascii="Calibri" w:eastAsia="Calibri" w:hAnsi="Calibri"/>
          <w:color w:val="auto"/>
          <w:szCs w:val="22"/>
          <w:lang w:eastAsia="en-US"/>
        </w:rPr>
      </w:pPr>
      <w:r w:rsidRPr="005D2D42">
        <w:rPr>
          <w:sz w:val="28"/>
          <w:szCs w:val="28"/>
        </w:rPr>
        <w:t xml:space="preserve">       </w:t>
      </w:r>
      <w:r w:rsidR="00CF41C8">
        <w:rPr>
          <w:sz w:val="28"/>
          <w:szCs w:val="28"/>
        </w:rPr>
        <w:t xml:space="preserve">  </w:t>
      </w:r>
      <w:r w:rsidRPr="005D2D42">
        <w:rPr>
          <w:rFonts w:ascii="Times New Roman" w:hAnsi="Times New Roman"/>
          <w:sz w:val="28"/>
        </w:rPr>
        <w:t xml:space="preserve">2.1. 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родолжить сотрудничество с органами власти, общественными организациями, учреждениями социальной сферы по реализации совместных проектов, направленных на выполнение «Стратегии действий в интересах граждан старшего поколения в Российской Федерации до 2025 года», Комплексной региональной 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социальной 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программы «Повышение качества 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жизни пожилых людей в Кемер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овской области – Кузбассе» на 202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4-20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30 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г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оды 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(«Кузбасское долголетие»)</w:t>
      </w:r>
      <w:r>
        <w:rPr>
          <w:rFonts w:ascii="Times New Roman" w:hAnsi="Times New Roman"/>
          <w:sz w:val="28"/>
        </w:rPr>
        <w:t>;</w:t>
      </w:r>
    </w:p>
    <w:p w:rsidR="00D112CB" w:rsidRDefault="00D112CB" w:rsidP="00CF41C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CF41C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2.2. 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существлять </w:t>
      </w:r>
      <w:proofErr w:type="gramStart"/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реализацией Федеральн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ого закона 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от 12 января </w:t>
      </w:r>
      <w:r w:rsidR="00690808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1995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года № 5-</w:t>
      </w:r>
      <w:r w:rsidR="00690808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ФЗ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«О ветеранах»</w:t>
      </w:r>
      <w:r w:rsidR="005D2D42"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. Укреплять единство ветеранского движения, привлекать в ветеранские организации новых  членов, продолжить сотрудничество с общественными объединениями, религиозными организациями,  образовательными, учреждениями социальной защиты населения, культуры, спортивными и иными учреждениями по вопросам деятельности организации</w:t>
      </w:r>
      <w:r w:rsidRPr="005D2D42">
        <w:rPr>
          <w:rFonts w:ascii="Times New Roman" w:hAnsi="Times New Roman"/>
          <w:sz w:val="28"/>
          <w:szCs w:val="28"/>
        </w:rPr>
        <w:t>;</w:t>
      </w:r>
    </w:p>
    <w:p w:rsidR="005D2D42" w:rsidRPr="00CF41C8" w:rsidRDefault="00D112CB" w:rsidP="00CB3DB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CF41C8">
        <w:rPr>
          <w:rFonts w:ascii="Times New Roman" w:hAnsi="Times New Roman"/>
          <w:sz w:val="28"/>
          <w:szCs w:val="28"/>
        </w:rPr>
        <w:t xml:space="preserve">   </w:t>
      </w:r>
      <w:r w:rsidR="00CF41C8">
        <w:rPr>
          <w:rFonts w:ascii="Times New Roman" w:hAnsi="Times New Roman"/>
          <w:sz w:val="28"/>
          <w:szCs w:val="28"/>
        </w:rPr>
        <w:t xml:space="preserve">     </w:t>
      </w:r>
      <w:r w:rsidRPr="00CF41C8">
        <w:rPr>
          <w:rFonts w:ascii="Times New Roman" w:hAnsi="Times New Roman"/>
          <w:sz w:val="28"/>
          <w:szCs w:val="28"/>
        </w:rPr>
        <w:t xml:space="preserve">2.3. </w:t>
      </w:r>
      <w:r w:rsidR="005D2D42"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активизировать работу ветеранских организаций по повышению уровня жизни пожилых людей, совершенствованию духовно-нравственному и патриотическому воспитанию граждан и молодежи в современных условиях, защите исторической памяти народа, его традиций;</w:t>
      </w:r>
    </w:p>
    <w:p w:rsidR="005D2D42" w:rsidRPr="00CF41C8" w:rsidRDefault="00CF41C8" w:rsidP="00CF41C8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="005D2D42"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2.4.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</w:t>
      </w:r>
      <w:r w:rsidR="005D2D42"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родолжить совместную работу с образовательными учреждениями по патриотическому воспитанию молодежи, проведению «Уроков мужества», мероприятий, посвященных Дням воинской славы, памятным датам России. Продолжить работу по увековечиванию памяти героев войны, выдающихся жителей БМО (Бе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ловского муниципального округа);</w:t>
      </w:r>
    </w:p>
    <w:p w:rsidR="005D2D42" w:rsidRPr="00CF41C8" w:rsidRDefault="00CF41C8" w:rsidP="00CF41C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="005D2D42"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2.5.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ктивизировать работу по развитию новых форм привлечения ветеранов к участию в культурно-массовых, спортивно-оздоровительных мероприятиях, расширению сети клубных объединений. </w:t>
      </w:r>
      <w:proofErr w:type="gramStart"/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Продолжить посещение театров, музеев, концертов, экскурсий, фестивалей, спартакиад, дней здоровья, туристических слетов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  <w:proofErr w:type="gramEnd"/>
    </w:p>
    <w:p w:rsidR="00CF41C8" w:rsidRPr="00CF41C8" w:rsidRDefault="00CF41C8" w:rsidP="00CF41C8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2.6.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овместно с органами </w:t>
      </w:r>
      <w:r w:rsidR="00690808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 само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управления и учреждениями социальной защиты, организациями бизнеса участвовать в реализации Указов Президента Российской Федерации, Правительственных решений, программы «Старшее поколение», направленных на улучшение экономических и социально-бытовых условий жизни старшего поколения. Постоянно осуществлять обследование социально-экономических условий жизни граждан старшего поколения. Считать основной социальной задачей – «Дойти до каждого ветерана, пенсионера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2.7.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родолжить работу по совершенствованию организационной структуры ветеранских организаций, направленной на укрепление первичных и отраслевых ветеранских организаций, оказанию методической помощи первичным организациям в решении вопросов, связанных с целями организации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2.8.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тремиться к повышению активности ветеранских организаций, уровня ответственности избранного актива за результативность в работе с ветеранами и пенсионерами, привлечению в ряды ветеранских организаций новых членов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2.9.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ктивно проводить информационную, разъяснительную работу среди жителей БМО о вынужденном характере и необходимости специальной военной операции (СВО) на Украине и частичной мобилизации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2.10.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родолжить участие в военно-мемориальной работе по созданию музеев боевой и трудовой славы, надлежащему содержанию воинских захоронений, памятников, обелисков и мемориальных досок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2.11.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п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родолжить участие в мероприятиях по поддержке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специальной военной операции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на Украине и частичной мобилизации до полного выполнения задач, поставленных Президентом России В.В.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Путиным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CF41C8" w:rsidRPr="00CF41C8" w:rsidRDefault="00CF41C8" w:rsidP="00CF41C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</w:t>
      </w:r>
      <w:r w:rsidRPr="00CF41C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2.12. 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о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беспечить выполнение решений </w:t>
      </w:r>
      <w:r w:rsidRPr="005D2D42">
        <w:rPr>
          <w:rFonts w:ascii="Times New Roman" w:eastAsia="Calibri" w:hAnsi="Times New Roman"/>
          <w:color w:val="auto"/>
          <w:sz w:val="28"/>
          <w:szCs w:val="28"/>
          <w:lang w:val="en-US" w:eastAsia="en-US"/>
        </w:rPr>
        <w:t>X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съезда Всероссийской общественной организации ветеранов войны, труда, Вооруженных сил и правоохранительных органов, </w:t>
      </w:r>
      <w:r w:rsidRPr="005D2D42">
        <w:rPr>
          <w:rFonts w:ascii="Times New Roman" w:eastAsia="Calibri" w:hAnsi="Times New Roman"/>
          <w:color w:val="auto"/>
          <w:sz w:val="28"/>
          <w:szCs w:val="28"/>
          <w:lang w:val="en-US" w:eastAsia="en-US"/>
        </w:rPr>
        <w:t>VIII</w:t>
      </w:r>
      <w:r w:rsidR="00C01E22">
        <w:rPr>
          <w:rFonts w:ascii="Times New Roman" w:eastAsia="Calibri" w:hAnsi="Times New Roman"/>
          <w:color w:val="auto"/>
          <w:sz w:val="28"/>
          <w:szCs w:val="28"/>
          <w:lang w:eastAsia="en-US"/>
        </w:rPr>
        <w:t>-</w:t>
      </w:r>
      <w:r w:rsidRPr="005D2D4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ой отчетно-выборной Кемеровской региональной организации ветеранов, пленумов, конференций ветеранских организаций всех уровней</w:t>
      </w:r>
      <w:r w:rsidR="008268F5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:rsidR="00D112CB" w:rsidRDefault="00CF41C8" w:rsidP="00CF41C8">
      <w:pPr>
        <w:pStyle w:val="a6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Style w:val="a9"/>
          <w:rFonts w:ascii="Times New Roman" w:hAnsi="Times New Roman"/>
          <w:sz w:val="28"/>
        </w:rPr>
        <w:t xml:space="preserve">   </w:t>
      </w:r>
      <w:r w:rsidR="00D112CB" w:rsidRPr="00CF41C8">
        <w:rPr>
          <w:rStyle w:val="a9"/>
          <w:rFonts w:ascii="Times New Roman" w:hAnsi="Times New Roman"/>
          <w:sz w:val="28"/>
        </w:rPr>
        <w:t xml:space="preserve">     3.</w:t>
      </w:r>
      <w:r w:rsidR="00D112CB">
        <w:rPr>
          <w:rFonts w:ascii="Times New Roman" w:hAnsi="Times New Roman"/>
          <w:sz w:val="28"/>
        </w:rPr>
        <w:t xml:space="preserve"> Настоящее постановление разместить на официальном сайте администрации Беловского муниципального округа в информационно — телекоммуникационной сети «Интернет».</w:t>
      </w:r>
    </w:p>
    <w:p w:rsidR="00D112CB" w:rsidRDefault="00D112CB" w:rsidP="00CF41C8">
      <w:pPr>
        <w:spacing w:after="0" w:line="240" w:lineRule="auto"/>
        <w:jc w:val="both"/>
        <w:rPr>
          <w:rStyle w:val="a9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F41C8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4</w:t>
      </w:r>
      <w:r>
        <w:rPr>
          <w:rStyle w:val="a9"/>
          <w:rFonts w:ascii="Times New Roman" w:hAnsi="Times New Roman"/>
          <w:sz w:val="28"/>
        </w:rPr>
        <w:t xml:space="preserve">. </w:t>
      </w:r>
      <w:proofErr w:type="gramStart"/>
      <w:r>
        <w:rPr>
          <w:rStyle w:val="a9"/>
          <w:rFonts w:ascii="Times New Roman" w:hAnsi="Times New Roman"/>
          <w:sz w:val="28"/>
        </w:rPr>
        <w:t>Контроль за</w:t>
      </w:r>
      <w:proofErr w:type="gramEnd"/>
      <w:r>
        <w:rPr>
          <w:rStyle w:val="a9"/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</w:t>
      </w:r>
      <w:r w:rsidR="00690808">
        <w:rPr>
          <w:rStyle w:val="a9"/>
          <w:rFonts w:ascii="Times New Roman" w:hAnsi="Times New Roman"/>
          <w:sz w:val="28"/>
        </w:rPr>
        <w:t>, управляющего</w:t>
      </w:r>
      <w:r w:rsidR="008268F5">
        <w:rPr>
          <w:rStyle w:val="a9"/>
          <w:rFonts w:ascii="Times New Roman" w:hAnsi="Times New Roman"/>
          <w:sz w:val="28"/>
        </w:rPr>
        <w:t xml:space="preserve"> делами </w:t>
      </w:r>
      <w:proofErr w:type="spellStart"/>
      <w:r w:rsidR="008268F5">
        <w:rPr>
          <w:rStyle w:val="a9"/>
          <w:rFonts w:ascii="Times New Roman" w:hAnsi="Times New Roman"/>
          <w:sz w:val="28"/>
        </w:rPr>
        <w:t>Масленкин</w:t>
      </w:r>
      <w:r w:rsidR="00761308">
        <w:rPr>
          <w:rStyle w:val="a9"/>
          <w:rFonts w:ascii="Times New Roman" w:hAnsi="Times New Roman"/>
          <w:sz w:val="28"/>
        </w:rPr>
        <w:t>у</w:t>
      </w:r>
      <w:proofErr w:type="spellEnd"/>
      <w:r w:rsidR="00690808" w:rsidRPr="00690808">
        <w:rPr>
          <w:rStyle w:val="a9"/>
          <w:rFonts w:ascii="Times New Roman" w:hAnsi="Times New Roman"/>
          <w:sz w:val="28"/>
        </w:rPr>
        <w:t xml:space="preserve"> </w:t>
      </w:r>
      <w:r w:rsidR="00690808">
        <w:rPr>
          <w:rStyle w:val="a9"/>
          <w:rFonts w:ascii="Times New Roman" w:hAnsi="Times New Roman"/>
          <w:sz w:val="28"/>
        </w:rPr>
        <w:t>Е.В.</w:t>
      </w:r>
    </w:p>
    <w:p w:rsidR="00D112CB" w:rsidRDefault="00CF41C8" w:rsidP="00CF41C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112CB">
        <w:rPr>
          <w:rFonts w:ascii="Times New Roman" w:hAnsi="Times New Roman"/>
          <w:sz w:val="28"/>
        </w:rPr>
        <w:t xml:space="preserve">   5.  Настоящее постановление вступает в силу со дня подписания.</w:t>
      </w:r>
    </w:p>
    <w:p w:rsidR="00D112CB" w:rsidRDefault="00D112CB" w:rsidP="00CF41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112CB" w:rsidRDefault="00D112CB" w:rsidP="00CF41C8">
      <w:pPr>
        <w:spacing w:after="0" w:line="240" w:lineRule="auto"/>
        <w:jc w:val="both"/>
        <w:rPr>
          <w:sz w:val="28"/>
          <w:szCs w:val="28"/>
        </w:rPr>
      </w:pPr>
    </w:p>
    <w:p w:rsidR="00D2270A" w:rsidRPr="009164A7" w:rsidRDefault="00D2270A" w:rsidP="00CF41C8">
      <w:pPr>
        <w:tabs>
          <w:tab w:val="left" w:pos="450"/>
          <w:tab w:val="left" w:pos="709"/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5C96" w:rsidRDefault="00505C96" w:rsidP="00CF41C8">
      <w:pPr>
        <w:tabs>
          <w:tab w:val="left" w:pos="450"/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505C96" w:rsidRDefault="00FE691D" w:rsidP="00CF41C8">
      <w:pPr>
        <w:spacing w:after="0" w:line="240" w:lineRule="auto"/>
        <w:rPr>
          <w:rFonts w:ascii="Courier New" w:hAnsi="Courier New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05C96" w:rsidRDefault="00FE691D" w:rsidP="00CF41C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Беловского </w:t>
      </w:r>
    </w:p>
    <w:p w:rsidR="00505C96" w:rsidRDefault="00FE691D" w:rsidP="00CF41C8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</w:rPr>
        <w:t>муниципального  округа                                                                   В.А. Астафьев</w:t>
      </w:r>
      <w:r>
        <w:rPr>
          <w:rFonts w:ascii="Times New Roman" w:hAnsi="Times New Roman"/>
          <w:sz w:val="28"/>
        </w:rPr>
        <w:tab/>
      </w:r>
    </w:p>
    <w:sectPr w:rsidR="00505C96" w:rsidSect="00FE691D">
      <w:pgSz w:w="11906" w:h="16838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1FD9"/>
    <w:multiLevelType w:val="hybridMultilevel"/>
    <w:tmpl w:val="4C305746"/>
    <w:lvl w:ilvl="0" w:tplc="A596D39A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96"/>
    <w:rsid w:val="000747C3"/>
    <w:rsid w:val="0010534D"/>
    <w:rsid w:val="00117589"/>
    <w:rsid w:val="001318AB"/>
    <w:rsid w:val="001810BB"/>
    <w:rsid w:val="00393C65"/>
    <w:rsid w:val="00505C96"/>
    <w:rsid w:val="005D2D42"/>
    <w:rsid w:val="0061026B"/>
    <w:rsid w:val="00690808"/>
    <w:rsid w:val="006E7775"/>
    <w:rsid w:val="006F4E28"/>
    <w:rsid w:val="00761308"/>
    <w:rsid w:val="007A0413"/>
    <w:rsid w:val="007C2EFC"/>
    <w:rsid w:val="008268F5"/>
    <w:rsid w:val="009164A7"/>
    <w:rsid w:val="00990989"/>
    <w:rsid w:val="009E654D"/>
    <w:rsid w:val="009F192D"/>
    <w:rsid w:val="00A2789A"/>
    <w:rsid w:val="00AE0D32"/>
    <w:rsid w:val="00B2145B"/>
    <w:rsid w:val="00B328FC"/>
    <w:rsid w:val="00C01E22"/>
    <w:rsid w:val="00C10F77"/>
    <w:rsid w:val="00C5668E"/>
    <w:rsid w:val="00CB3DB7"/>
    <w:rsid w:val="00CF41C8"/>
    <w:rsid w:val="00D112CB"/>
    <w:rsid w:val="00D2270A"/>
    <w:rsid w:val="00D839B2"/>
    <w:rsid w:val="00D925AC"/>
    <w:rsid w:val="00E05BE2"/>
    <w:rsid w:val="00E27831"/>
    <w:rsid w:val="00E57D2B"/>
    <w:rsid w:val="00E77D7F"/>
    <w:rsid w:val="00F327D2"/>
    <w:rsid w:val="00F55149"/>
    <w:rsid w:val="00FE691D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Без интервала1"/>
    <w:link w:val="1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R3">
    <w:name w:val="FR3"/>
    <w:link w:val="FR30"/>
    <w:pPr>
      <w:widowControl w:val="0"/>
      <w:spacing w:after="0" w:line="240" w:lineRule="auto"/>
      <w:ind w:left="18000" w:right="12800"/>
    </w:pPr>
    <w:rPr>
      <w:rFonts w:ascii="Arial" w:hAnsi="Arial"/>
      <w:sz w:val="40"/>
    </w:rPr>
  </w:style>
  <w:style w:type="character" w:customStyle="1" w:styleId="FR30">
    <w:name w:val="FR3"/>
    <w:link w:val="FR3"/>
    <w:rPr>
      <w:rFonts w:ascii="Arial" w:hAnsi="Arial"/>
      <w:sz w:val="40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d">
    <w:name w:val="Название Знак"/>
    <w:basedOn w:val="1"/>
    <w:link w:val="ac"/>
    <w:rPr>
      <w:rFonts w:ascii="Arial" w:hAnsi="Arial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АБМО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Самойленко Наталья Михайловна</cp:lastModifiedBy>
  <cp:revision>7</cp:revision>
  <cp:lastPrinted>2025-02-28T07:59:00Z</cp:lastPrinted>
  <dcterms:created xsi:type="dcterms:W3CDTF">2025-02-13T07:03:00Z</dcterms:created>
  <dcterms:modified xsi:type="dcterms:W3CDTF">2025-02-28T07:59:00Z</dcterms:modified>
</cp:coreProperties>
</file>